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43" w:rsidRPr="000B6E7D" w:rsidRDefault="00AA0643" w:rsidP="00AA0643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>Перечень нормативных правовых документов,</w:t>
      </w:r>
    </w:p>
    <w:p w:rsidR="00DD017C" w:rsidRDefault="00AA0643" w:rsidP="00AA0643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  <w:r w:rsidRPr="000B6E7D">
        <w:rPr>
          <w:b/>
          <w:snapToGrid w:val="0"/>
          <w:color w:val="000000"/>
          <w:sz w:val="28"/>
          <w:szCs w:val="28"/>
        </w:rPr>
        <w:t xml:space="preserve">регулирующих </w:t>
      </w:r>
      <w:r>
        <w:rPr>
          <w:b/>
          <w:snapToGrid w:val="0"/>
          <w:color w:val="000000"/>
          <w:sz w:val="28"/>
          <w:szCs w:val="28"/>
        </w:rPr>
        <w:t>предоставление</w:t>
      </w:r>
      <w:r w:rsidRPr="000B6E7D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 xml:space="preserve">государственной </w:t>
      </w:r>
    </w:p>
    <w:p w:rsidR="00AA0643" w:rsidRDefault="00AA0643" w:rsidP="00AA06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261B6">
        <w:rPr>
          <w:b/>
          <w:sz w:val="28"/>
          <w:szCs w:val="28"/>
        </w:rPr>
        <w:t>«</w:t>
      </w:r>
      <w:r w:rsidRPr="000375AF">
        <w:rPr>
          <w:b/>
          <w:sz w:val="28"/>
          <w:szCs w:val="28"/>
        </w:rPr>
        <w:t>Организация социальной поддержки</w:t>
      </w:r>
      <w:r>
        <w:rPr>
          <w:b/>
          <w:sz w:val="28"/>
          <w:szCs w:val="28"/>
        </w:rPr>
        <w:t xml:space="preserve"> </w:t>
      </w:r>
      <w:r w:rsidRPr="000375AF">
        <w:rPr>
          <w:b/>
          <w:sz w:val="28"/>
          <w:szCs w:val="28"/>
        </w:rPr>
        <w:t>жертв политических репрессий</w:t>
      </w:r>
      <w:r w:rsidRPr="000261B6">
        <w:rPr>
          <w:b/>
          <w:sz w:val="28"/>
          <w:szCs w:val="28"/>
        </w:rPr>
        <w:t>»</w:t>
      </w:r>
    </w:p>
    <w:p w:rsidR="00DD017C" w:rsidRPr="000B6E7D" w:rsidRDefault="00DD017C" w:rsidP="00AA0643">
      <w:pPr>
        <w:widowControl w:val="0"/>
        <w:autoSpaceDE w:val="0"/>
        <w:autoSpaceDN w:val="0"/>
        <w:adjustRightInd w:val="0"/>
        <w:ind w:firstLine="540"/>
        <w:jc w:val="center"/>
        <w:rPr>
          <w:b/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AA0643" w:rsidRPr="000B6E7D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 Государственная услуга предоставляется в соответствии с положениями:</w:t>
      </w:r>
    </w:p>
    <w:p w:rsidR="00AA0643" w:rsidRPr="000B6E7D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Федерального закона от 7 июля 2010 года № 210-ФЗ «Об организации предоставления государственных и муниципальных услуг» («Российская газета», 30.07.2010 года, №168);</w:t>
      </w:r>
    </w:p>
    <w:p w:rsidR="00AA0643" w:rsidRPr="000B6E7D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Гражданского кодекса Российской Федерации (часть 1)                                от 30 ноября 1994 года № 51-ФЗ («Российская газета» 08 декабря 1994 года    № 238-239); </w:t>
      </w:r>
    </w:p>
    <w:p w:rsidR="00AA0643" w:rsidRPr="000B6E7D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Гражданского кодекса Российской Федерации (часть 2)                               от 26 января 1996 года № 14-ФЗ («Российская газета» 6 февраля 1996 года     № 23, 7 февраля 1996 г</w:t>
      </w:r>
      <w:r>
        <w:rPr>
          <w:iCs/>
          <w:snapToGrid w:val="0"/>
          <w:sz w:val="28"/>
          <w:szCs w:val="28"/>
        </w:rPr>
        <w:t xml:space="preserve">ода № 24, 8 февраля 1996 года № </w:t>
      </w:r>
      <w:proofErr w:type="gramStart"/>
      <w:r w:rsidRPr="000B6E7D">
        <w:rPr>
          <w:iCs/>
          <w:snapToGrid w:val="0"/>
          <w:sz w:val="28"/>
          <w:szCs w:val="28"/>
        </w:rPr>
        <w:t>25,  10</w:t>
      </w:r>
      <w:proofErr w:type="gramEnd"/>
      <w:r w:rsidRPr="000B6E7D">
        <w:rPr>
          <w:iCs/>
          <w:snapToGrid w:val="0"/>
          <w:sz w:val="28"/>
          <w:szCs w:val="28"/>
        </w:rPr>
        <w:t xml:space="preserve"> февраля 1996 года № 27); </w:t>
      </w:r>
    </w:p>
    <w:p w:rsidR="00AA0643" w:rsidRPr="000B6E7D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Федерального закона от 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 10 августа 1993 года № 152);</w:t>
      </w:r>
    </w:p>
    <w:p w:rsidR="00AA0643" w:rsidRPr="00D05A59" w:rsidRDefault="00AA0643" w:rsidP="00AA0643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17 июля 1999 года № 178-ФЗ «О государственной социальной помощи» («Российская газета», 23 июля 1999 года, № 142);</w:t>
      </w:r>
    </w:p>
    <w:p w:rsidR="00AA0643" w:rsidRPr="000B6E7D" w:rsidRDefault="00AA0643" w:rsidP="00AA0643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 xml:space="preserve">- Федерального закона от 27.07.2006 года № 149-ФЗ (ред. от 31.12.2017)                         </w:t>
      </w:r>
      <w:proofErr w:type="gramStart"/>
      <w:r w:rsidRPr="000B6E7D">
        <w:rPr>
          <w:sz w:val="28"/>
          <w:szCs w:val="28"/>
        </w:rPr>
        <w:t xml:space="preserve">   «</w:t>
      </w:r>
      <w:proofErr w:type="gramEnd"/>
      <w:r w:rsidRPr="000B6E7D">
        <w:rPr>
          <w:sz w:val="28"/>
          <w:szCs w:val="28"/>
        </w:rPr>
        <w:t>Об информации, информационных технологиях и о защите информации» («Российская газета», 165, 29.07.2006, издание «Собрание законодательства Российской Федерации»,  31.07.2006, № 31 (1 ч.), ст. 3448; «Парламентская газета», № 126-127, 03.08.2006 );</w:t>
      </w:r>
    </w:p>
    <w:p w:rsidR="00AA0643" w:rsidRPr="000B6E7D" w:rsidRDefault="00AA0643" w:rsidP="00AA0643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6 апреля 2011 года № 63-ФЗ «Об электронной подписи» («Российская газета», №75, 08.04.2011, «Собрание законодательства Российской Федерации», 11.04.2011, № 15, ст. 2036);</w:t>
      </w:r>
    </w:p>
    <w:p w:rsidR="00AA0643" w:rsidRPr="000B6E7D" w:rsidRDefault="00AA0643" w:rsidP="00AA0643">
      <w:pPr>
        <w:ind w:firstLine="709"/>
        <w:jc w:val="both"/>
        <w:rPr>
          <w:sz w:val="28"/>
          <w:szCs w:val="28"/>
        </w:rPr>
      </w:pPr>
      <w:r w:rsidRPr="000B6E7D">
        <w:rPr>
          <w:sz w:val="28"/>
          <w:szCs w:val="28"/>
        </w:rPr>
        <w:t>- Федерального закона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(Официальный интернет-портал правовой информации http://www.pravo.gov.ru, "Российская газета", N 50, 12.03.2018);</w:t>
      </w:r>
    </w:p>
    <w:p w:rsidR="00AA0643" w:rsidRPr="000B6E7D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 xml:space="preserve">- Постановления Правительства РФ от 17 июля 1995 года № 713        </w:t>
      </w:r>
      <w:proofErr w:type="gramStart"/>
      <w:r w:rsidRPr="000B6E7D">
        <w:rPr>
          <w:iCs/>
          <w:snapToGrid w:val="0"/>
          <w:sz w:val="28"/>
          <w:szCs w:val="28"/>
        </w:rPr>
        <w:t xml:space="preserve">   «</w:t>
      </w:r>
      <w:proofErr w:type="gramEnd"/>
      <w:r w:rsidRPr="000B6E7D">
        <w:rPr>
          <w:iCs/>
          <w:snapToGrid w:val="0"/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газета» 27 июля 1995 года         № 144);</w:t>
      </w:r>
    </w:p>
    <w:p w:rsidR="00AA0643" w:rsidRPr="000B6E7D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lastRenderedPageBreak/>
        <w:t xml:space="preserve">- </w:t>
      </w:r>
      <w:r w:rsidRPr="000B6E7D">
        <w:rPr>
          <w:color w:val="000000"/>
          <w:sz w:val="28"/>
          <w:szCs w:val="28"/>
        </w:rPr>
        <w:t>Постановления Правительства Российской Федерации</w:t>
      </w:r>
      <w:r w:rsidRPr="000B6E7D">
        <w:rPr>
          <w:color w:val="000000"/>
          <w:sz w:val="28"/>
          <w:szCs w:val="22"/>
        </w:rPr>
        <w:t xml:space="preserve">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 г., № 40, статья 5559, «Российская газета», 05.10.2011, № 222);</w:t>
      </w:r>
    </w:p>
    <w:p w:rsidR="00AA0643" w:rsidRPr="000B6E7D" w:rsidRDefault="00AA0643" w:rsidP="00AA0643">
      <w:pPr>
        <w:ind w:firstLine="709"/>
        <w:jc w:val="both"/>
        <w:rPr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Постановления Правительства Российской Федерации от 25 июня 2012 года № 634 «О видах электронной подписи</w:t>
      </w:r>
      <w:r w:rsidRPr="000B6E7D">
        <w:rPr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услуг» («Российская газета», № 148, 02.07.2012; издание «Собрание законодательства Российской Федерации», 02.07.2012, № 27, ст. 3744);</w:t>
      </w:r>
    </w:p>
    <w:p w:rsidR="00AA0643" w:rsidRPr="000B6E7D" w:rsidRDefault="00AA0643" w:rsidP="00AA064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Постановления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303, «Собрание законодательства РФ», 31.12.2012, № 53 (часть 2), статья 7932);</w:t>
      </w:r>
    </w:p>
    <w:p w:rsidR="00AA0643" w:rsidRPr="000B6E7D" w:rsidRDefault="00AA0643" w:rsidP="00AA064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Постановления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AA0643" w:rsidRPr="000B6E7D" w:rsidRDefault="00AA0643" w:rsidP="00AA064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Приказа Министерства экономического развития Российской Федерации от 18 января 2012 года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 19,);</w:t>
      </w:r>
    </w:p>
    <w:p w:rsidR="00AA0643" w:rsidRPr="000B6E7D" w:rsidRDefault="00AA0643" w:rsidP="00AA064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 xml:space="preserve">- Приказа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</w:t>
      </w:r>
      <w:r w:rsidRPr="000B6E7D">
        <w:rPr>
          <w:color w:val="000000"/>
          <w:sz w:val="28"/>
          <w:szCs w:val="22"/>
        </w:rPr>
        <w:lastRenderedPageBreak/>
        <w:t xml:space="preserve">выдачи» (зарегистрирован Министерством юстиции Российской Федерации 21.07.2015, регистрационный №38115; http://www.pravo.gov.ru, 24.07.2015); </w:t>
      </w:r>
    </w:p>
    <w:p w:rsidR="00AA0643" w:rsidRPr="000B6E7D" w:rsidRDefault="00AA0643" w:rsidP="00AA0643">
      <w:pPr>
        <w:ind w:firstLine="709"/>
        <w:jc w:val="both"/>
        <w:rPr>
          <w:color w:val="000000"/>
          <w:sz w:val="28"/>
          <w:szCs w:val="22"/>
        </w:rPr>
      </w:pPr>
      <w:r w:rsidRPr="000B6E7D">
        <w:rPr>
          <w:color w:val="000000"/>
          <w:sz w:val="28"/>
          <w:szCs w:val="22"/>
        </w:rPr>
        <w:t>- Приказа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(зарегистрирован Министерством юстиции Российской Федерации 17.09.2015, регистрационный № 38897);</w:t>
      </w:r>
    </w:p>
    <w:p w:rsidR="00AA0643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Социального кодекса Белгородской области от 28 декабря 2004 года №165 (Сборник нормативно-правовых актов Белгородской области 2005 год № 65, № 67, № 69, № 74 (часть 1); 2006, № 78, № 83, № 85; 2007 № 93, № 96, № 106, № 112 (част 1), № 117, № 1 (119); 2008, № 14 (132), № 21 (139), № 22 (140));</w:t>
      </w:r>
    </w:p>
    <w:p w:rsidR="00AA0643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Закона Российской Федерации от 18 октября 1991 года № 1761-1 «О реабилитации жертв политических репрессий» ("Ведомости</w:t>
      </w:r>
      <w:r w:rsidRPr="000348FD">
        <w:rPr>
          <w:iCs/>
          <w:snapToGrid w:val="0"/>
          <w:sz w:val="28"/>
          <w:szCs w:val="28"/>
        </w:rPr>
        <w:t xml:space="preserve"> СНД и ВС РСФСР", 31.10.1991, N 44, ст. 1428</w:t>
      </w:r>
      <w:r>
        <w:rPr>
          <w:iCs/>
          <w:snapToGrid w:val="0"/>
          <w:sz w:val="28"/>
          <w:szCs w:val="28"/>
        </w:rPr>
        <w:t>);</w:t>
      </w:r>
    </w:p>
    <w:p w:rsidR="00AA0643" w:rsidRPr="000B6E7D" w:rsidRDefault="00AA0643" w:rsidP="00AA0643">
      <w:pPr>
        <w:ind w:firstLine="709"/>
        <w:jc w:val="both"/>
        <w:rPr>
          <w:iCs/>
          <w:snapToGrid w:val="0"/>
          <w:sz w:val="28"/>
          <w:szCs w:val="28"/>
        </w:rPr>
      </w:pPr>
      <w:r>
        <w:rPr>
          <w:iCs/>
          <w:snapToGrid w:val="0"/>
          <w:sz w:val="28"/>
          <w:szCs w:val="28"/>
        </w:rPr>
        <w:t>- Федеральный закон от 30 декабря 2009 года № 384-ФЗ «Технический регламент о безопасности зданий и сооружений» (</w:t>
      </w:r>
      <w:r w:rsidRPr="000348FD">
        <w:rPr>
          <w:iCs/>
          <w:snapToGrid w:val="0"/>
          <w:sz w:val="28"/>
          <w:szCs w:val="28"/>
        </w:rPr>
        <w:t>"Россий</w:t>
      </w:r>
      <w:r>
        <w:rPr>
          <w:iCs/>
          <w:snapToGrid w:val="0"/>
          <w:sz w:val="28"/>
          <w:szCs w:val="28"/>
        </w:rPr>
        <w:t xml:space="preserve">ская газета", N 255, 31.12.2009; </w:t>
      </w:r>
      <w:r w:rsidRPr="000348FD">
        <w:rPr>
          <w:iCs/>
          <w:snapToGrid w:val="0"/>
          <w:sz w:val="28"/>
          <w:szCs w:val="28"/>
        </w:rPr>
        <w:t>"Собрание законодательства РФ", 04.01.2010, N 1, ст. 5</w:t>
      </w:r>
      <w:r>
        <w:rPr>
          <w:iCs/>
          <w:snapToGrid w:val="0"/>
          <w:sz w:val="28"/>
          <w:szCs w:val="28"/>
        </w:rPr>
        <w:t>);</w:t>
      </w:r>
    </w:p>
    <w:p w:rsidR="00AA0643" w:rsidRPr="000B6E7D" w:rsidRDefault="00AA0643" w:rsidP="00AA0643">
      <w:pPr>
        <w:autoSpaceDE w:val="0"/>
        <w:autoSpaceDN w:val="0"/>
        <w:adjustRightInd w:val="0"/>
        <w:ind w:firstLine="709"/>
        <w:jc w:val="both"/>
        <w:rPr>
          <w:iCs/>
          <w:snapToGrid w:val="0"/>
          <w:sz w:val="28"/>
          <w:szCs w:val="28"/>
        </w:rPr>
      </w:pPr>
      <w:r w:rsidRPr="000B6E7D">
        <w:rPr>
          <w:iCs/>
          <w:snapToGrid w:val="0"/>
          <w:sz w:val="28"/>
          <w:szCs w:val="28"/>
        </w:rPr>
        <w:t>- Постановлением правительства Белгородской области от 14 декабря                       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</w:t>
      </w:r>
      <w:r>
        <w:rPr>
          <w:iCs/>
          <w:snapToGrid w:val="0"/>
          <w:sz w:val="28"/>
          <w:szCs w:val="28"/>
        </w:rPr>
        <w:t>ванным лицам и лицам, признанным</w:t>
      </w:r>
      <w:r w:rsidRPr="000B6E7D">
        <w:rPr>
          <w:iCs/>
          <w:snapToGrid w:val="0"/>
          <w:sz w:val="28"/>
          <w:szCs w:val="28"/>
        </w:rPr>
        <w:t xml:space="preserve">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 («Белгородские известия», 18 января 2005 года № 6);</w:t>
      </w:r>
    </w:p>
    <w:p w:rsidR="00AA0643" w:rsidRPr="000B6E7D" w:rsidRDefault="00AA0643" w:rsidP="00AA0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E7D">
        <w:rPr>
          <w:rFonts w:eastAsia="Calibri"/>
          <w:sz w:val="26"/>
          <w:szCs w:val="22"/>
          <w:lang w:eastAsia="en-US"/>
        </w:rPr>
        <w:t xml:space="preserve">- </w:t>
      </w:r>
      <w:r w:rsidRPr="000B6E7D">
        <w:rPr>
          <w:iCs/>
          <w:snapToGrid w:val="0"/>
          <w:sz w:val="28"/>
          <w:szCs w:val="28"/>
        </w:rPr>
        <w:t>Постановления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 (</w:t>
      </w:r>
      <w:r w:rsidRPr="000B6E7D">
        <w:rPr>
          <w:sz w:val="28"/>
          <w:szCs w:val="28"/>
        </w:rPr>
        <w:t>Сайт «Вестник нормативных правовых актов Белгородской области» http://www.zakon.belregion.ru, 07.04.2017, Официальный интернет-портал правовой информации http://www.pravo.gov.ru, 07.04.2017).</w:t>
      </w:r>
    </w:p>
    <w:p w:rsidR="00AA0643" w:rsidRPr="000B6E7D" w:rsidRDefault="00AA0643" w:rsidP="00AA0643">
      <w:pPr>
        <w:widowControl w:val="0"/>
        <w:adjustRightInd w:val="0"/>
        <w:snapToGrid w:val="0"/>
        <w:ind w:firstLine="709"/>
        <w:jc w:val="both"/>
        <w:rPr>
          <w:iCs/>
          <w:snapToGrid w:val="0"/>
          <w:sz w:val="28"/>
          <w:szCs w:val="28"/>
        </w:rPr>
      </w:pPr>
    </w:p>
    <w:p w:rsidR="00AA0643" w:rsidRDefault="00AA0643" w:rsidP="00AA0643"/>
    <w:p w:rsidR="00AA0643" w:rsidRDefault="00AA0643" w:rsidP="00AA0643"/>
    <w:p w:rsidR="00AA0643" w:rsidRDefault="00AA0643" w:rsidP="00AA0643"/>
    <w:p w:rsidR="000231F9" w:rsidRDefault="000231F9"/>
    <w:sectPr w:rsidR="0002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3"/>
    <w:rsid w:val="000231F9"/>
    <w:rsid w:val="00AA0643"/>
    <w:rsid w:val="00D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F8E8"/>
  <w15:chartTrackingRefBased/>
  <w15:docId w15:val="{AC839540-B677-4404-872E-EAF077BE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2020-12-03T11:49:00Z</dcterms:created>
  <dcterms:modified xsi:type="dcterms:W3CDTF">2020-12-03T11:59:00Z</dcterms:modified>
</cp:coreProperties>
</file>