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9B1" w:rsidRPr="000B6E7D" w:rsidRDefault="000019B1" w:rsidP="000019B1">
      <w:pPr>
        <w:widowControl w:val="0"/>
        <w:autoSpaceDE w:val="0"/>
        <w:autoSpaceDN w:val="0"/>
        <w:adjustRightInd w:val="0"/>
        <w:ind w:firstLine="540"/>
        <w:jc w:val="center"/>
        <w:rPr>
          <w:b/>
          <w:snapToGrid w:val="0"/>
          <w:color w:val="000000"/>
          <w:sz w:val="28"/>
          <w:szCs w:val="28"/>
        </w:rPr>
      </w:pPr>
      <w:r w:rsidRPr="000B6E7D">
        <w:rPr>
          <w:b/>
          <w:snapToGrid w:val="0"/>
          <w:color w:val="000000"/>
          <w:sz w:val="28"/>
          <w:szCs w:val="28"/>
        </w:rPr>
        <w:t>Перечень нормативных правовых документов,</w:t>
      </w:r>
    </w:p>
    <w:p w:rsidR="000019B1" w:rsidRDefault="000019B1" w:rsidP="000019B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6E7D">
        <w:rPr>
          <w:b/>
          <w:snapToGrid w:val="0"/>
          <w:color w:val="000000"/>
          <w:sz w:val="28"/>
          <w:szCs w:val="28"/>
        </w:rPr>
        <w:t xml:space="preserve">регулирующих </w:t>
      </w:r>
      <w:r>
        <w:rPr>
          <w:b/>
          <w:snapToGrid w:val="0"/>
          <w:color w:val="000000"/>
          <w:sz w:val="28"/>
          <w:szCs w:val="28"/>
        </w:rPr>
        <w:t>предоставление</w:t>
      </w:r>
      <w:r w:rsidRPr="000B6E7D">
        <w:rPr>
          <w:b/>
          <w:snapToGrid w:val="0"/>
          <w:color w:val="000000"/>
          <w:sz w:val="28"/>
          <w:szCs w:val="28"/>
        </w:rPr>
        <w:t xml:space="preserve"> </w:t>
      </w:r>
      <w:r>
        <w:rPr>
          <w:b/>
          <w:snapToGrid w:val="0"/>
          <w:color w:val="000000"/>
          <w:sz w:val="28"/>
          <w:szCs w:val="28"/>
        </w:rPr>
        <w:t xml:space="preserve">государственной услуги </w:t>
      </w:r>
      <w:r w:rsidRPr="000261B6">
        <w:rPr>
          <w:b/>
          <w:sz w:val="28"/>
          <w:szCs w:val="28"/>
        </w:rPr>
        <w:t>«</w:t>
      </w:r>
      <w:r w:rsidRPr="008D180D">
        <w:rPr>
          <w:b/>
          <w:sz w:val="28"/>
          <w:szCs w:val="28"/>
        </w:rPr>
        <w:t>Осуществление ежемесячной денежной выплаты лицам, родившимся в период с 22 июня 1923 года по 3 сентября 19</w:t>
      </w:r>
      <w:r>
        <w:rPr>
          <w:b/>
          <w:sz w:val="28"/>
          <w:szCs w:val="28"/>
        </w:rPr>
        <w:t xml:space="preserve">45 года </w:t>
      </w:r>
      <w:r w:rsidRPr="008D180D">
        <w:rPr>
          <w:b/>
          <w:sz w:val="28"/>
          <w:szCs w:val="28"/>
        </w:rPr>
        <w:t>(Детям войны)</w:t>
      </w:r>
      <w:r w:rsidRPr="000261B6">
        <w:rPr>
          <w:b/>
          <w:sz w:val="28"/>
          <w:szCs w:val="28"/>
        </w:rPr>
        <w:t>»</w:t>
      </w:r>
    </w:p>
    <w:p w:rsidR="006C4788" w:rsidRPr="000B6E7D" w:rsidRDefault="006C4788" w:rsidP="000019B1">
      <w:pPr>
        <w:widowControl w:val="0"/>
        <w:autoSpaceDE w:val="0"/>
        <w:autoSpaceDN w:val="0"/>
        <w:adjustRightInd w:val="0"/>
        <w:ind w:firstLine="540"/>
        <w:jc w:val="center"/>
        <w:rPr>
          <w:b/>
          <w:snapToGrid w:val="0"/>
          <w:color w:val="000000"/>
          <w:sz w:val="28"/>
          <w:szCs w:val="28"/>
        </w:rPr>
      </w:pPr>
      <w:bookmarkStart w:id="0" w:name="_GoBack"/>
      <w:bookmarkEnd w:id="0"/>
    </w:p>
    <w:p w:rsidR="000019B1" w:rsidRPr="000B6E7D" w:rsidRDefault="000019B1" w:rsidP="000019B1">
      <w:pPr>
        <w:ind w:firstLine="709"/>
        <w:jc w:val="both"/>
        <w:rPr>
          <w:iCs/>
          <w:snapToGrid w:val="0"/>
          <w:sz w:val="28"/>
          <w:szCs w:val="28"/>
        </w:rPr>
      </w:pPr>
      <w:r w:rsidRPr="000B6E7D">
        <w:rPr>
          <w:iCs/>
          <w:snapToGrid w:val="0"/>
          <w:sz w:val="28"/>
          <w:szCs w:val="28"/>
        </w:rPr>
        <w:t xml:space="preserve"> Государственная услуга предоставляется в соответствии с положениями:</w:t>
      </w:r>
    </w:p>
    <w:p w:rsidR="000019B1" w:rsidRPr="000B6E7D" w:rsidRDefault="000019B1" w:rsidP="000019B1">
      <w:pPr>
        <w:ind w:firstLine="709"/>
        <w:jc w:val="both"/>
        <w:rPr>
          <w:iCs/>
          <w:snapToGrid w:val="0"/>
          <w:sz w:val="28"/>
          <w:szCs w:val="28"/>
        </w:rPr>
      </w:pPr>
      <w:r w:rsidRPr="000B6E7D">
        <w:rPr>
          <w:iCs/>
          <w:snapToGrid w:val="0"/>
          <w:sz w:val="28"/>
          <w:szCs w:val="28"/>
        </w:rPr>
        <w:t>- Федерального закона от 7 июля 2010 года № 210-ФЗ «Об организации предоставления государственных и муниципальных услуг» («Российская газета», 30.07.2010 года, №168);</w:t>
      </w:r>
    </w:p>
    <w:p w:rsidR="000019B1" w:rsidRPr="000B6E7D" w:rsidRDefault="000019B1" w:rsidP="000019B1">
      <w:pPr>
        <w:ind w:firstLine="709"/>
        <w:jc w:val="both"/>
        <w:rPr>
          <w:iCs/>
          <w:snapToGrid w:val="0"/>
          <w:sz w:val="28"/>
          <w:szCs w:val="28"/>
        </w:rPr>
      </w:pPr>
      <w:r w:rsidRPr="000B6E7D">
        <w:rPr>
          <w:iCs/>
          <w:snapToGrid w:val="0"/>
          <w:sz w:val="28"/>
          <w:szCs w:val="28"/>
        </w:rPr>
        <w:t xml:space="preserve">- Гражданского кодекса Российской Федерации (часть 1)                                от 30 ноября 1994 года № 51-ФЗ («Российская газета» 08 декабря 1994 года    № 238-239); </w:t>
      </w:r>
    </w:p>
    <w:p w:rsidR="000019B1" w:rsidRPr="000B6E7D" w:rsidRDefault="000019B1" w:rsidP="000019B1">
      <w:pPr>
        <w:ind w:firstLine="709"/>
        <w:jc w:val="both"/>
        <w:rPr>
          <w:iCs/>
          <w:snapToGrid w:val="0"/>
          <w:sz w:val="28"/>
          <w:szCs w:val="28"/>
        </w:rPr>
      </w:pPr>
      <w:r w:rsidRPr="000B6E7D">
        <w:rPr>
          <w:iCs/>
          <w:snapToGrid w:val="0"/>
          <w:sz w:val="28"/>
          <w:szCs w:val="28"/>
        </w:rPr>
        <w:t>- Гражданского кодекса Российской Федерации (часть 2)                               от 26 января 1996 года № 14-ФЗ («Российская газета» 6 февраля 1996 года     № 23, 7 февраля 1996 г</w:t>
      </w:r>
      <w:r>
        <w:rPr>
          <w:iCs/>
          <w:snapToGrid w:val="0"/>
          <w:sz w:val="28"/>
          <w:szCs w:val="28"/>
        </w:rPr>
        <w:t xml:space="preserve">ода № 24, 8 февраля 1996 года № </w:t>
      </w:r>
      <w:proofErr w:type="gramStart"/>
      <w:r w:rsidRPr="000B6E7D">
        <w:rPr>
          <w:iCs/>
          <w:snapToGrid w:val="0"/>
          <w:sz w:val="28"/>
          <w:szCs w:val="28"/>
        </w:rPr>
        <w:t>25,  10</w:t>
      </w:r>
      <w:proofErr w:type="gramEnd"/>
      <w:r w:rsidRPr="000B6E7D">
        <w:rPr>
          <w:iCs/>
          <w:snapToGrid w:val="0"/>
          <w:sz w:val="28"/>
          <w:szCs w:val="28"/>
        </w:rPr>
        <w:t xml:space="preserve"> февраля 1996 года № 27); </w:t>
      </w:r>
    </w:p>
    <w:p w:rsidR="000019B1" w:rsidRPr="000B6E7D" w:rsidRDefault="000019B1" w:rsidP="000019B1">
      <w:pPr>
        <w:ind w:firstLine="709"/>
        <w:jc w:val="both"/>
        <w:rPr>
          <w:iCs/>
          <w:snapToGrid w:val="0"/>
          <w:sz w:val="28"/>
          <w:szCs w:val="28"/>
        </w:rPr>
      </w:pPr>
      <w:r w:rsidRPr="000B6E7D">
        <w:rPr>
          <w:iCs/>
          <w:snapToGrid w:val="0"/>
          <w:sz w:val="28"/>
          <w:szCs w:val="28"/>
        </w:rPr>
        <w:t>- Федерального закона от 25 июня 1993 года № 5242-I «О праве граждан Российской Федерации на свободу передвижения, выбор места пребывания и жительства в пределах Российской Федерации» («Российская газета» 10 августа 1993 года № 152);</w:t>
      </w:r>
    </w:p>
    <w:p w:rsidR="000019B1" w:rsidRPr="00D05A59" w:rsidRDefault="000019B1" w:rsidP="000019B1">
      <w:pPr>
        <w:ind w:firstLine="709"/>
        <w:jc w:val="both"/>
        <w:rPr>
          <w:sz w:val="28"/>
          <w:szCs w:val="28"/>
        </w:rPr>
      </w:pPr>
      <w:r w:rsidRPr="000B6E7D">
        <w:rPr>
          <w:sz w:val="28"/>
          <w:szCs w:val="28"/>
        </w:rPr>
        <w:t>- Федерального закона от 17 июля 1999 года № 178-ФЗ «О государственной социальной помощи» («Российская газета», 23 июля 1999 года, № 142);</w:t>
      </w:r>
    </w:p>
    <w:p w:rsidR="000019B1" w:rsidRPr="000B6E7D" w:rsidRDefault="000019B1" w:rsidP="000019B1">
      <w:pPr>
        <w:ind w:firstLine="709"/>
        <w:jc w:val="both"/>
        <w:rPr>
          <w:sz w:val="28"/>
          <w:szCs w:val="28"/>
        </w:rPr>
      </w:pPr>
      <w:r w:rsidRPr="000B6E7D">
        <w:rPr>
          <w:sz w:val="28"/>
          <w:szCs w:val="28"/>
        </w:rPr>
        <w:t xml:space="preserve">- Федерального закона от 27.07.2006 года № 149-ФЗ (ред. от 31.12.2017)                         </w:t>
      </w:r>
      <w:proofErr w:type="gramStart"/>
      <w:r w:rsidRPr="000B6E7D">
        <w:rPr>
          <w:sz w:val="28"/>
          <w:szCs w:val="28"/>
        </w:rPr>
        <w:t xml:space="preserve">   «</w:t>
      </w:r>
      <w:proofErr w:type="gramEnd"/>
      <w:r w:rsidRPr="000B6E7D">
        <w:rPr>
          <w:sz w:val="28"/>
          <w:szCs w:val="28"/>
        </w:rPr>
        <w:t>Об информации, информационных технологиях и о защите информации» («Российская газета», 165, 29.07.2006, издание «Собрание законодательства Российской Федерации»,  31.07.2006, № 31 (1 ч.), ст. 3448; «Парламентская газета», № 126-127, 03.08.2006 );</w:t>
      </w:r>
    </w:p>
    <w:p w:rsidR="000019B1" w:rsidRPr="000B6E7D" w:rsidRDefault="000019B1" w:rsidP="000019B1">
      <w:pPr>
        <w:ind w:firstLine="709"/>
        <w:jc w:val="both"/>
        <w:rPr>
          <w:sz w:val="28"/>
          <w:szCs w:val="28"/>
        </w:rPr>
      </w:pPr>
      <w:r w:rsidRPr="000B6E7D">
        <w:rPr>
          <w:sz w:val="28"/>
          <w:szCs w:val="28"/>
        </w:rPr>
        <w:t>- Федерального закона от 6 апреля 2011 года № 63-ФЗ «Об электронной подписи» («Российская газета», №75, 08.04.2011, «Собрание законодательства Российской Федерации», 11.04.2011, № 15, ст. 2036);</w:t>
      </w:r>
    </w:p>
    <w:p w:rsidR="000019B1" w:rsidRPr="000B6E7D" w:rsidRDefault="000019B1" w:rsidP="000019B1">
      <w:pPr>
        <w:ind w:firstLine="709"/>
        <w:jc w:val="both"/>
        <w:rPr>
          <w:sz w:val="28"/>
          <w:szCs w:val="28"/>
        </w:rPr>
      </w:pPr>
      <w:r w:rsidRPr="000B6E7D">
        <w:rPr>
          <w:sz w:val="28"/>
          <w:szCs w:val="28"/>
        </w:rPr>
        <w:t>- Федерального закона от 07 марта 2018 года № 56-ФЗ «О внесении изменений в отдельные законодательные акты Российской Федерации в связи с принятием Федерального закона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 (Официальный интернет-портал правовой информации http://www.pravo.gov.ru, "Российская газета", N 50, 12.03.2018);</w:t>
      </w:r>
    </w:p>
    <w:p w:rsidR="000019B1" w:rsidRPr="000B6E7D" w:rsidRDefault="000019B1" w:rsidP="000019B1">
      <w:pPr>
        <w:ind w:firstLine="709"/>
        <w:jc w:val="both"/>
        <w:rPr>
          <w:iCs/>
          <w:snapToGrid w:val="0"/>
          <w:sz w:val="28"/>
          <w:szCs w:val="28"/>
        </w:rPr>
      </w:pPr>
      <w:r w:rsidRPr="000B6E7D">
        <w:rPr>
          <w:iCs/>
          <w:snapToGrid w:val="0"/>
          <w:sz w:val="28"/>
          <w:szCs w:val="28"/>
        </w:rPr>
        <w:t xml:space="preserve">- Постановления Правительства РФ от 17 июля 1995 года № 713        </w:t>
      </w:r>
      <w:proofErr w:type="gramStart"/>
      <w:r w:rsidRPr="000B6E7D">
        <w:rPr>
          <w:iCs/>
          <w:snapToGrid w:val="0"/>
          <w:sz w:val="28"/>
          <w:szCs w:val="28"/>
        </w:rPr>
        <w:t xml:space="preserve">   «</w:t>
      </w:r>
      <w:proofErr w:type="gramEnd"/>
      <w:r w:rsidRPr="000B6E7D">
        <w:rPr>
          <w:iCs/>
          <w:snapToGrid w:val="0"/>
          <w:sz w:val="28"/>
          <w:szCs w:val="28"/>
        </w:rPr>
        <w:t>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регистрацию» («Российская газета» 27 июля 1995 года         № 144);</w:t>
      </w:r>
    </w:p>
    <w:p w:rsidR="000019B1" w:rsidRPr="000B6E7D" w:rsidRDefault="000019B1" w:rsidP="000019B1">
      <w:pPr>
        <w:ind w:firstLine="709"/>
        <w:jc w:val="both"/>
        <w:rPr>
          <w:iCs/>
          <w:snapToGrid w:val="0"/>
          <w:sz w:val="28"/>
          <w:szCs w:val="28"/>
        </w:rPr>
      </w:pPr>
      <w:r w:rsidRPr="000B6E7D">
        <w:rPr>
          <w:iCs/>
          <w:snapToGrid w:val="0"/>
          <w:sz w:val="28"/>
          <w:szCs w:val="28"/>
        </w:rPr>
        <w:lastRenderedPageBreak/>
        <w:t xml:space="preserve">- </w:t>
      </w:r>
      <w:r w:rsidRPr="000B6E7D">
        <w:rPr>
          <w:color w:val="000000"/>
          <w:sz w:val="28"/>
          <w:szCs w:val="28"/>
        </w:rPr>
        <w:t>Постановления Правительства Российской Федерации</w:t>
      </w:r>
      <w:r w:rsidRPr="000B6E7D">
        <w:rPr>
          <w:color w:val="000000"/>
          <w:sz w:val="28"/>
          <w:szCs w:val="22"/>
        </w:rPr>
        <w:t xml:space="preserve">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 г., № 40, статья 5559, «Российская газета», 05.10.2011, № 222);</w:t>
      </w:r>
    </w:p>
    <w:p w:rsidR="000019B1" w:rsidRPr="000B6E7D" w:rsidRDefault="000019B1" w:rsidP="000019B1">
      <w:pPr>
        <w:ind w:firstLine="709"/>
        <w:jc w:val="both"/>
        <w:rPr>
          <w:sz w:val="28"/>
          <w:szCs w:val="28"/>
        </w:rPr>
      </w:pPr>
      <w:r w:rsidRPr="000B6E7D">
        <w:rPr>
          <w:iCs/>
          <w:snapToGrid w:val="0"/>
          <w:sz w:val="28"/>
          <w:szCs w:val="28"/>
        </w:rPr>
        <w:t>- Постановления Правительства Российской Федерации от 25 июня 2012 года № 634 «О видах электронной подписи</w:t>
      </w:r>
      <w:r w:rsidRPr="000B6E7D">
        <w:rPr>
          <w:sz w:val="28"/>
          <w:szCs w:val="28"/>
        </w:rPr>
        <w:t>, использование которых допускается при обращении за получением государственных и муниципальных услуг» («Российская газета», № 148, 02.07.2012; издание «Собрание законодательства Российской Федерации», 02.07.2012, № 27, ст. 3744);</w:t>
      </w:r>
    </w:p>
    <w:p w:rsidR="000019B1" w:rsidRPr="000B6E7D" w:rsidRDefault="000019B1" w:rsidP="000019B1">
      <w:pPr>
        <w:ind w:firstLine="709"/>
        <w:jc w:val="both"/>
        <w:rPr>
          <w:color w:val="000000"/>
          <w:sz w:val="28"/>
          <w:szCs w:val="22"/>
        </w:rPr>
      </w:pPr>
      <w:r w:rsidRPr="000B6E7D">
        <w:rPr>
          <w:color w:val="000000"/>
          <w:sz w:val="28"/>
          <w:szCs w:val="22"/>
        </w:rPr>
        <w:t>- Постановления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31.12.2012, № 303, «Собрание законодательства РФ», 31.12.2012, № 53 (часть 2), статья 7932);</w:t>
      </w:r>
    </w:p>
    <w:p w:rsidR="000019B1" w:rsidRPr="000B6E7D" w:rsidRDefault="000019B1" w:rsidP="000019B1">
      <w:pPr>
        <w:ind w:firstLine="709"/>
        <w:jc w:val="both"/>
        <w:rPr>
          <w:color w:val="000000"/>
          <w:sz w:val="28"/>
          <w:szCs w:val="22"/>
        </w:rPr>
      </w:pPr>
      <w:r w:rsidRPr="000B6E7D">
        <w:rPr>
          <w:color w:val="000000"/>
          <w:sz w:val="28"/>
          <w:szCs w:val="22"/>
        </w:rPr>
        <w:t>- Постановления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законодательства РФ», 30.03.2015, № 13, статья 1936);</w:t>
      </w:r>
    </w:p>
    <w:p w:rsidR="000019B1" w:rsidRPr="000B6E7D" w:rsidRDefault="000019B1" w:rsidP="000019B1">
      <w:pPr>
        <w:ind w:firstLine="709"/>
        <w:jc w:val="both"/>
        <w:rPr>
          <w:color w:val="000000"/>
          <w:sz w:val="28"/>
          <w:szCs w:val="22"/>
        </w:rPr>
      </w:pPr>
      <w:r w:rsidRPr="000B6E7D">
        <w:rPr>
          <w:color w:val="000000"/>
          <w:sz w:val="28"/>
          <w:szCs w:val="22"/>
        </w:rPr>
        <w:t>- Приказа Министерства экономического развития Российской Федерации от 18 января 2012 года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07.05.2012, № 19,);</w:t>
      </w:r>
    </w:p>
    <w:p w:rsidR="000019B1" w:rsidRPr="000B6E7D" w:rsidRDefault="000019B1" w:rsidP="000019B1">
      <w:pPr>
        <w:ind w:firstLine="709"/>
        <w:jc w:val="both"/>
        <w:rPr>
          <w:color w:val="000000"/>
          <w:sz w:val="28"/>
          <w:szCs w:val="22"/>
        </w:rPr>
      </w:pPr>
      <w:r w:rsidRPr="000B6E7D">
        <w:rPr>
          <w:color w:val="000000"/>
          <w:sz w:val="28"/>
          <w:szCs w:val="22"/>
        </w:rPr>
        <w:t xml:space="preserve">- Приказа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</w:t>
      </w:r>
      <w:r w:rsidRPr="000B6E7D">
        <w:rPr>
          <w:color w:val="000000"/>
          <w:sz w:val="28"/>
          <w:szCs w:val="22"/>
        </w:rPr>
        <w:lastRenderedPageBreak/>
        <w:t xml:space="preserve">выдачи» (зарегистрирован Министерством юстиции Российской Федерации 21.07.2015, регистрационный №38115; http://www.pravo.gov.ru, 24.07.2015); </w:t>
      </w:r>
    </w:p>
    <w:p w:rsidR="000019B1" w:rsidRPr="000B6E7D" w:rsidRDefault="000019B1" w:rsidP="000019B1">
      <w:pPr>
        <w:ind w:firstLine="709"/>
        <w:jc w:val="both"/>
        <w:rPr>
          <w:color w:val="000000"/>
          <w:sz w:val="28"/>
          <w:szCs w:val="22"/>
        </w:rPr>
      </w:pPr>
      <w:r w:rsidRPr="000B6E7D">
        <w:rPr>
          <w:color w:val="000000"/>
          <w:sz w:val="28"/>
          <w:szCs w:val="22"/>
        </w:rPr>
        <w:t>- Приказа Министерства труда и социальной защиты Российской Федерации от 30 июля 2015 года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(зарегистрирован Министерством юстиции Российской Федерации 17.09.2015, регистрационный № 38897);</w:t>
      </w:r>
    </w:p>
    <w:p w:rsidR="000019B1" w:rsidRDefault="000019B1" w:rsidP="000019B1">
      <w:pPr>
        <w:ind w:firstLine="709"/>
        <w:jc w:val="both"/>
        <w:rPr>
          <w:iCs/>
          <w:snapToGrid w:val="0"/>
          <w:sz w:val="28"/>
          <w:szCs w:val="28"/>
        </w:rPr>
      </w:pPr>
      <w:r w:rsidRPr="000B6E7D">
        <w:rPr>
          <w:iCs/>
          <w:snapToGrid w:val="0"/>
          <w:sz w:val="28"/>
          <w:szCs w:val="28"/>
        </w:rPr>
        <w:t>- Социального кодекса Белгородской области от 28 декабря 2004 года №165 (Сборник нормативно-правовых актов Белгородской области 2005 год № 65, № 67, № 69, № 74 (часть 1); 2006, № 78, № 83, № 85; 2007 № 93, № 96, № 106, № 112 (част 1), № 117, № 1 (119); 2008, № 14 (132), № 21 (139), № 22 (140));</w:t>
      </w:r>
    </w:p>
    <w:p w:rsidR="000019B1" w:rsidRDefault="000019B1" w:rsidP="000019B1">
      <w:pPr>
        <w:ind w:firstLine="709"/>
        <w:jc w:val="both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- Закона Российской Федерации от 18 октября 1991 года № 1761-1 «О реабилитации жертв политических репрессий» ("Ведомости</w:t>
      </w:r>
      <w:r w:rsidRPr="000348FD">
        <w:rPr>
          <w:iCs/>
          <w:snapToGrid w:val="0"/>
          <w:sz w:val="28"/>
          <w:szCs w:val="28"/>
        </w:rPr>
        <w:t xml:space="preserve"> СНД и ВС РСФСР", 31.10.1991, N 44, ст. 1428</w:t>
      </w:r>
      <w:r>
        <w:rPr>
          <w:iCs/>
          <w:snapToGrid w:val="0"/>
          <w:sz w:val="28"/>
          <w:szCs w:val="28"/>
        </w:rPr>
        <w:t>);</w:t>
      </w:r>
    </w:p>
    <w:p w:rsidR="000019B1" w:rsidRPr="000B6E7D" w:rsidRDefault="000019B1" w:rsidP="000019B1">
      <w:pPr>
        <w:ind w:firstLine="709"/>
        <w:jc w:val="both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- Федеральный закон от 30 декабря 2009 года № 384-ФЗ «Технический регламент о безопасности зданий и сооружений» (</w:t>
      </w:r>
      <w:r w:rsidRPr="000348FD">
        <w:rPr>
          <w:iCs/>
          <w:snapToGrid w:val="0"/>
          <w:sz w:val="28"/>
          <w:szCs w:val="28"/>
        </w:rPr>
        <w:t>"Россий</w:t>
      </w:r>
      <w:r>
        <w:rPr>
          <w:iCs/>
          <w:snapToGrid w:val="0"/>
          <w:sz w:val="28"/>
          <w:szCs w:val="28"/>
        </w:rPr>
        <w:t xml:space="preserve">ская газета", N 255, 31.12.2009; </w:t>
      </w:r>
      <w:r w:rsidRPr="000348FD">
        <w:rPr>
          <w:iCs/>
          <w:snapToGrid w:val="0"/>
          <w:sz w:val="28"/>
          <w:szCs w:val="28"/>
        </w:rPr>
        <w:t>"Собрание законодательства РФ", 04.01.2010, N 1, ст. 5</w:t>
      </w:r>
      <w:r>
        <w:rPr>
          <w:iCs/>
          <w:snapToGrid w:val="0"/>
          <w:sz w:val="28"/>
          <w:szCs w:val="28"/>
        </w:rPr>
        <w:t>);</w:t>
      </w:r>
    </w:p>
    <w:p w:rsidR="000019B1" w:rsidRPr="000B6E7D" w:rsidRDefault="000019B1" w:rsidP="000019B1">
      <w:pPr>
        <w:autoSpaceDE w:val="0"/>
        <w:autoSpaceDN w:val="0"/>
        <w:adjustRightInd w:val="0"/>
        <w:ind w:firstLine="709"/>
        <w:jc w:val="both"/>
        <w:rPr>
          <w:iCs/>
          <w:snapToGrid w:val="0"/>
          <w:sz w:val="28"/>
          <w:szCs w:val="28"/>
        </w:rPr>
      </w:pPr>
      <w:r w:rsidRPr="000B6E7D">
        <w:rPr>
          <w:iCs/>
          <w:snapToGrid w:val="0"/>
          <w:sz w:val="28"/>
          <w:szCs w:val="28"/>
        </w:rPr>
        <w:t>- Постановлением правительства Белгородской области от 14 декабря                        2004 года № 199-пп «Об утверждении порядка осуществления ежемесячной денежной выплаты ветеранам труда, ветеранам военной службы, труженикам тыла, реабилитиро</w:t>
      </w:r>
      <w:r>
        <w:rPr>
          <w:iCs/>
          <w:snapToGrid w:val="0"/>
          <w:sz w:val="28"/>
          <w:szCs w:val="28"/>
        </w:rPr>
        <w:t>ванным лицам и лицам, признанным</w:t>
      </w:r>
      <w:r w:rsidRPr="000B6E7D">
        <w:rPr>
          <w:iCs/>
          <w:snapToGrid w:val="0"/>
          <w:sz w:val="28"/>
          <w:szCs w:val="28"/>
        </w:rPr>
        <w:t xml:space="preserve"> пострадавшими от политических репрессий, с учетом права на получение государственной социальной помощи в виде набора социальных услуг (социальной услуги)» («Белгородские известия», 18 января 2005 года № 6);</w:t>
      </w:r>
    </w:p>
    <w:p w:rsidR="000019B1" w:rsidRPr="000B6E7D" w:rsidRDefault="000019B1" w:rsidP="00001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E7D">
        <w:rPr>
          <w:rFonts w:eastAsia="Calibri"/>
          <w:sz w:val="26"/>
          <w:szCs w:val="22"/>
          <w:lang w:eastAsia="en-US"/>
        </w:rPr>
        <w:t xml:space="preserve">- </w:t>
      </w:r>
      <w:r w:rsidRPr="000B6E7D">
        <w:rPr>
          <w:iCs/>
          <w:snapToGrid w:val="0"/>
          <w:sz w:val="28"/>
          <w:szCs w:val="28"/>
        </w:rPr>
        <w:t>Постановления Правительства Белгородской области от 03 апреля 2017 года № 116-пп «О Порядке учета и исчисления величины среднемесячного дохода гражданина, дающего право на получение мер социальной поддержки отдельным категориям граждан» (</w:t>
      </w:r>
      <w:r w:rsidRPr="000B6E7D">
        <w:rPr>
          <w:sz w:val="28"/>
          <w:szCs w:val="28"/>
        </w:rPr>
        <w:t>Сайт «Вестник нормативных правовых актов Белгородской области» http://www.zakon.belregion.ru, 07.04.2017, Официальный интернет-портал правовой информации http://www.pravo.gov.ru, 07.04.2017).</w:t>
      </w:r>
    </w:p>
    <w:p w:rsidR="000019B1" w:rsidRPr="000B6E7D" w:rsidRDefault="000019B1" w:rsidP="000019B1">
      <w:pPr>
        <w:widowControl w:val="0"/>
        <w:adjustRightInd w:val="0"/>
        <w:snapToGrid w:val="0"/>
        <w:ind w:firstLine="709"/>
        <w:jc w:val="both"/>
        <w:rPr>
          <w:iCs/>
          <w:snapToGrid w:val="0"/>
          <w:sz w:val="28"/>
          <w:szCs w:val="28"/>
        </w:rPr>
      </w:pPr>
    </w:p>
    <w:p w:rsidR="000019B1" w:rsidRDefault="000019B1" w:rsidP="000019B1"/>
    <w:p w:rsidR="000019B1" w:rsidRDefault="000019B1" w:rsidP="000019B1"/>
    <w:p w:rsidR="005F30AF" w:rsidRDefault="005F30AF"/>
    <w:sectPr w:rsidR="005F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B1"/>
    <w:rsid w:val="000019B1"/>
    <w:rsid w:val="005F30AF"/>
    <w:rsid w:val="006C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705D"/>
  <w15:chartTrackingRefBased/>
  <w15:docId w15:val="{7A608114-817C-4E06-9D62-9EB8DD00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9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2020-12-03T11:35:00Z</dcterms:created>
  <dcterms:modified xsi:type="dcterms:W3CDTF">2020-12-03T11:57:00Z</dcterms:modified>
</cp:coreProperties>
</file>