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9629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62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12.01.1996 N 8-ФЗ</w:t>
            </w:r>
            <w:r>
              <w:rPr>
                <w:sz w:val="48"/>
                <w:szCs w:val="48"/>
              </w:rPr>
              <w:br/>
              <w:t>(ред. от 23.05.2018)</w:t>
            </w:r>
            <w:r>
              <w:rPr>
                <w:sz w:val="48"/>
                <w:szCs w:val="48"/>
              </w:rPr>
              <w:br/>
              <w:t>"О погребении и похоронном деле"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6293" w:rsidP="009962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629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96293">
            <w:pPr>
              <w:pStyle w:val="ConsPlusNormal"/>
            </w:pPr>
            <w:r>
              <w:t>12 января 1996 года</w:t>
            </w:r>
          </w:p>
        </w:tc>
        <w:tc>
          <w:tcPr>
            <w:tcW w:w="5103" w:type="dxa"/>
          </w:tcPr>
          <w:p w:rsidR="00000000" w:rsidRDefault="00996293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996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6293">
      <w:pPr>
        <w:pStyle w:val="ConsPlusNormal"/>
        <w:jc w:val="center"/>
      </w:pPr>
    </w:p>
    <w:p w:rsidR="00000000" w:rsidRDefault="00996293">
      <w:pPr>
        <w:pStyle w:val="ConsPlusTitle"/>
        <w:jc w:val="center"/>
      </w:pPr>
      <w:r>
        <w:t>РОССИЙСКАЯ ФЕДЕРАЦИЯ</w:t>
      </w:r>
    </w:p>
    <w:p w:rsidR="00000000" w:rsidRDefault="00996293">
      <w:pPr>
        <w:pStyle w:val="ConsPlusTitle"/>
        <w:jc w:val="center"/>
      </w:pPr>
    </w:p>
    <w:p w:rsidR="00000000" w:rsidRDefault="00996293">
      <w:pPr>
        <w:pStyle w:val="ConsPlusTitle"/>
        <w:jc w:val="center"/>
      </w:pPr>
      <w:r>
        <w:t>ФЕДЕРАЛЬНЫЙ ЗАКОН</w:t>
      </w:r>
    </w:p>
    <w:p w:rsidR="00000000" w:rsidRDefault="00996293">
      <w:pPr>
        <w:pStyle w:val="ConsPlusTitle"/>
        <w:jc w:val="center"/>
      </w:pPr>
    </w:p>
    <w:p w:rsidR="00000000" w:rsidRDefault="00996293">
      <w:pPr>
        <w:pStyle w:val="ConsPlusTitle"/>
        <w:jc w:val="center"/>
      </w:pPr>
      <w:r>
        <w:t>О ПОГРЕБЕНИИ И ПОХОРОННОМ ДЕЛЕ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jc w:val="right"/>
      </w:pPr>
      <w:r>
        <w:t>Принят</w:t>
      </w:r>
    </w:p>
    <w:p w:rsidR="00000000" w:rsidRDefault="00996293">
      <w:pPr>
        <w:pStyle w:val="ConsPlusNormal"/>
        <w:jc w:val="right"/>
      </w:pPr>
      <w:r>
        <w:t>Государственной Думой</w:t>
      </w:r>
    </w:p>
    <w:p w:rsidR="00000000" w:rsidRDefault="00996293">
      <w:pPr>
        <w:pStyle w:val="ConsPlusNormal"/>
        <w:jc w:val="right"/>
      </w:pPr>
      <w:r>
        <w:t>8 декабря 1995 года</w:t>
      </w:r>
    </w:p>
    <w:p w:rsidR="00000000" w:rsidRDefault="009962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28.06.1997 </w:t>
            </w:r>
            <w:hyperlink r:id="rId15" w:history="1">
              <w:r>
                <w:rPr>
                  <w:color w:val="0000FF"/>
                </w:rPr>
                <w:t>N 91-ФЗ,</w:t>
              </w:r>
            </w:hyperlink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21.07.1998 </w:t>
            </w:r>
            <w:hyperlink r:id="rId16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07.08.2000 </w:t>
            </w:r>
            <w:hyperlink r:id="rId1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30.05.2001 </w:t>
            </w:r>
            <w:hyperlink r:id="rId18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25.07.2002 </w:t>
            </w:r>
            <w:hyperlink r:id="rId19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11.12.2002 </w:t>
            </w:r>
            <w:hyperlink r:id="rId20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21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22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23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2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21.04.2005 </w:t>
            </w:r>
            <w:hyperlink r:id="rId25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17.10.2006 </w:t>
            </w:r>
            <w:hyperlink r:id="rId26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27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2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14.07.2008 </w:t>
            </w:r>
            <w:hyperlink r:id="rId2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 от 23.0</w:t>
            </w:r>
            <w:r>
              <w:rPr>
                <w:color w:val="392C69"/>
              </w:rPr>
              <w:t xml:space="preserve">7.2008 </w:t>
            </w:r>
            <w:hyperlink r:id="rId3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31"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30.12.2008 </w:t>
            </w:r>
            <w:hyperlink r:id="rId32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33" w:history="1">
              <w:r>
                <w:rPr>
                  <w:color w:val="0000FF"/>
                </w:rPr>
                <w:t>N 213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34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3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36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37" w:history="1">
              <w:r>
                <w:rPr>
                  <w:color w:val="0000FF"/>
                </w:rPr>
                <w:t>N 138-ФЗ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04.06.2014 </w:t>
            </w:r>
            <w:hyperlink r:id="rId3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9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42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3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44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</w:t>
            </w:r>
          </w:p>
          <w:p w:rsidR="00000000" w:rsidRDefault="00996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 (ред. 19.12.2016))</w:t>
            </w:r>
          </w:p>
        </w:tc>
      </w:tr>
    </w:tbl>
    <w:p w:rsidR="00000000" w:rsidRDefault="00996293">
      <w:pPr>
        <w:pStyle w:val="ConsPlusNormal"/>
      </w:pPr>
    </w:p>
    <w:p w:rsidR="00000000" w:rsidRDefault="00996293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Настоящий Федеральный закон регулирует отношения, связанные с погребением умерших, и устанавливает: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1) гарантии погребения умершего с учетом волеизъявления, выраженного лицом при жизни, и пожелания родственников;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2) гарантии предоставления материальной и и</w:t>
      </w:r>
      <w:r>
        <w:t>ной помощи для погребения умершего;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3) санитарные и экологические требования к выбору и содержанию мест погребения;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4) основы организации похоронного дела в Российской Федерации как самостоятельного вида деятельности.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2. Законодательство Российской</w:t>
      </w:r>
      <w:r>
        <w:t xml:space="preserve"> Федерации о погребении и похоронном деле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законов, иных нормативных правовых актов Росс</w:t>
      </w:r>
      <w:r>
        <w:t>ийской Федерации, а также законов и иных нормативных правовых актов субъектов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</w:t>
      </w:r>
      <w:r>
        <w:t>дународного договора.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3. Погребение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Настоящий Федеральный закон определяет погребение как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</w:t>
      </w:r>
      <w:r>
        <w:t>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4. Места погреб</w:t>
      </w:r>
      <w:r>
        <w:t>ения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 xml:space="preserve">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w:anchor="Par298" w:tooltip="Статья 23. Стены скорби" w:history="1">
        <w:r>
          <w:rPr>
            <w:color w:val="0000FF"/>
          </w:rPr>
          <w:t>с</w:t>
        </w:r>
        <w:r>
          <w:rPr>
            <w:color w:val="0000FF"/>
          </w:rPr>
          <w:t>тенами скорби</w:t>
        </w:r>
      </w:hyperlink>
      <w: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</w:t>
      </w:r>
      <w:r>
        <w:t>умерших. Места погребения могут относиться к объектам, имеющим культурно-историческое значение.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</w:t>
      </w:r>
      <w:r>
        <w:t>ы постоянных затоплений, оползней, после землетрясений и других стихийных бедствий.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0" w:name="Par54"/>
      <w:bookmarkEnd w:id="0"/>
      <w:r>
        <w:t>С</w:t>
      </w:r>
      <w:r>
        <w:t>татья 5. Волеизъявление лица о достойном отношении к его телу после смерти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bookmarkStart w:id="1" w:name="Par56"/>
      <w:bookmarkEnd w:id="1"/>
      <w:r>
        <w:t>1.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</w:t>
      </w:r>
      <w:r>
        <w:t xml:space="preserve"> в письменной форме: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 согласии или несогласии быть подвергнутым патолого-анатомическому вскрытию;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 согласии или несогласии на изъятие органов и (или) тканей из его тела;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быть погребенным на том или ином месте, по тем или иным обычаям или традициям, рядом</w:t>
      </w:r>
      <w:r>
        <w:t xml:space="preserve"> с теми или иными ранее умершими;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быть подвергнутым кремации;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 доверии исполнить свое волеизъявление тому или иному лицу.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1.1. В случае возложения завещателем на одного или нескольких наследников по завещанию или по закону обязанности по осуществлению пог</w:t>
      </w:r>
      <w:r>
        <w:t>ребения завещателя в соответствии с его волей (</w:t>
      </w:r>
      <w:hyperlink r:id="rId47" w:history="1">
        <w:r>
          <w:rPr>
            <w:color w:val="0000FF"/>
          </w:rPr>
          <w:t>статья 1139</w:t>
        </w:r>
      </w:hyperlink>
      <w:r>
        <w:t xml:space="preserve"> Гражданского кодекса Российской Федерации) приоритет имеет волеизъявление умершего, выраж</w:t>
      </w:r>
      <w:r>
        <w:t>енное в завещании.</w:t>
      </w:r>
    </w:p>
    <w:p w:rsidR="00000000" w:rsidRDefault="00996293">
      <w:pPr>
        <w:pStyle w:val="ConsPlusNormal"/>
        <w:jc w:val="both"/>
      </w:pPr>
      <w:r>
        <w:t xml:space="preserve">(п. 1.1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23.05.2018 N 117-ФЗ)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Действия по достойному отношению к телу умершего должны осуществлят</w:t>
      </w:r>
      <w:r>
        <w:t>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В случае отсутствия волеизъявления умершег</w:t>
      </w:r>
      <w:r>
        <w:t xml:space="preserve">о право на разрешение действий, указанных в </w:t>
      </w:r>
      <w:hyperlink w:anchor="Par56" w:tooltip="1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" w:history="1">
        <w:r>
          <w:rPr>
            <w:color w:val="0000FF"/>
          </w:rPr>
          <w:t>пункте 1</w:t>
        </w:r>
      </w:hyperlink>
      <w:r>
        <w:t xml:space="preserve"> настоящей статьи,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</w:t>
      </w:r>
      <w:hyperlink r:id="rId49" w:history="1">
        <w:r>
          <w:rPr>
            <w:color w:val="0000FF"/>
          </w:rPr>
          <w:t>законный представитель</w:t>
        </w:r>
      </w:hyperlink>
      <w:r>
        <w:t xml:space="preserve"> умершего, а при отсутствии таковых иные лица, взявшие на себя обязанность осуществить погребение умершего.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6. Исполнители волеизъявления умершего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Исполнителями волеизъявления умерше</w:t>
      </w:r>
      <w:r>
        <w:t>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</w:t>
      </w:r>
      <w:r>
        <w:t xml:space="preserve">зъявления умершего оно осуществляется супругом, близкими родственниками, иными родственниками либо </w:t>
      </w:r>
      <w:hyperlink r:id="rId50" w:history="1">
        <w:r>
          <w:rPr>
            <w:color w:val="0000FF"/>
          </w:rPr>
          <w:t>законным представителем</w:t>
        </w:r>
      </w:hyperlink>
      <w:r>
        <w:t xml:space="preserve"> умершего. В случае мотивир</w:t>
      </w:r>
      <w:r>
        <w:t>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jc w:val="center"/>
        <w:outlineLvl w:val="0"/>
      </w:pPr>
      <w:r>
        <w:t>Глава II. ГАРАНТИИ ОСУЩЕСТВЛЕНИЯ ПОГРЕБЕНИЯ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2" w:name="Par73"/>
      <w:bookmarkEnd w:id="2"/>
      <w:r>
        <w:t>Статья 7. Исполнение волеизъявления умершего о погребении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 xml:space="preserve">1. На территории Российской Федерации каждому человеку после его смерти гарантируются погребение с учетом его волеизъявления, предоставление </w:t>
      </w:r>
      <w:r>
        <w:t>бесплатно участка земли для погребения тела (останков) или праха в соответствии с настоящим Федеральным законом.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Исполнение волеизъявления умершего о погребении его тела (останков) или праха на указанном им месте погребения, рядом с ранее умершими гаран</w:t>
      </w:r>
      <w:r>
        <w:t>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</w:t>
      </w:r>
      <w:r>
        <w:t>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</w:t>
      </w:r>
      <w:r>
        <w:t>м.</w:t>
      </w:r>
    </w:p>
    <w:p w:rsidR="00000000" w:rsidRDefault="00996293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</w:t>
      </w:r>
      <w:r>
        <w:t>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</w:t>
      </w:r>
      <w:r>
        <w:t xml:space="preserve">здных документов, включая документы на пересечение государственных границ. Указанное содействие обязаны оказывать федеральные органы исполнительной власти, федеральные государственные органы, органы исполнительной власти субъектов Российской Федерации или </w:t>
      </w:r>
      <w:r>
        <w:t>органы местного самоуправления, а также иные юридические лица, оказывающие по роду своей деятельности необходимые для таких случаев услуги.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8. Гарантии при осуществлении погребения умершего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 xml:space="preserve">Супругу, близким родственникам, иным родственникам, </w:t>
      </w:r>
      <w:hyperlink r:id="rId52" w:history="1">
        <w:r>
          <w:rPr>
            <w:color w:val="0000FF"/>
          </w:rPr>
          <w:t>законному представителю</w:t>
        </w:r>
      </w:hyperlink>
      <w:r>
        <w:t xml:space="preserve"> умершего или иному лицу, взявшему на себя обязанность осуществить погребение умершего, гарантируются: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1) выдача документов, необходимых для погребения умершего, в течение суток с момента установления причины смерти; в случаях,</w:t>
      </w:r>
      <w:r>
        <w:t xml:space="preserve"> если для установления причины смерти возникли основания для помещения тела умершего в морг, выдача тела умершего по требованию супруга, близких родственников, иных родственников, законного представителя умершего или иного лица, взявшего на себя обязанност</w:t>
      </w:r>
      <w:r>
        <w:t>ь осуществить погребение умершего, не может быть задержана на срок более двух суток с момента установления причины смерти;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2) предоставление возможности нахождения тела умершего в морге бесплатно до семи суток с момента установления причины смерти в случае</w:t>
      </w:r>
      <w:r>
        <w:t xml:space="preserve">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извещены о смерти, но существуют обстоятельства, затрудняющие осуществление ими погребения; </w:t>
      </w:r>
      <w:r>
        <w:t>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3) оказание содействия в решении вопросов, предусмотренных пунктом 3 </w:t>
      </w:r>
      <w:hyperlink w:anchor="Par77" w:tooltip="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..." w:history="1">
        <w:r>
          <w:rPr>
            <w:color w:val="0000FF"/>
          </w:rPr>
          <w:t>стать</w:t>
        </w:r>
        <w:r>
          <w:rPr>
            <w:color w:val="0000FF"/>
          </w:rPr>
          <w:t>и 7</w:t>
        </w:r>
      </w:hyperlink>
      <w:r>
        <w:t xml:space="preserve"> настоящего Федерального закона;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4) исполнение волеизъявления умершего в соответствии со </w:t>
      </w:r>
      <w:hyperlink w:anchor="Par54" w:tooltip="Статья 5. Волеизъявление лица о достойном отношении к его телу после смерти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ar73" w:tooltip="Статья 7. Исполнение волеизъявления умершего о погребении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4" w:name="Par88"/>
      <w:bookmarkEnd w:id="4"/>
      <w:r>
        <w:t>Статья 9. Гарантированный перечень услуг по погребению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bookmarkStart w:id="5" w:name="Par90"/>
      <w:bookmarkEnd w:id="5"/>
      <w:r>
        <w:t xml:space="preserve">1. Супругу, близким родственникам, иным родственникам, </w:t>
      </w:r>
      <w:hyperlink r:id="rId53" w:history="1">
        <w:r>
          <w:rPr>
            <w:color w:val="0000FF"/>
          </w:rPr>
          <w:t>законному представителю</w:t>
        </w:r>
      </w:hyperlink>
      <w:r>
        <w:t xml:space="preserve">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1) оформле</w:t>
      </w:r>
      <w:r>
        <w:t>ние документов, необходимых для погребения;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2) предоставление и доставка гроба и других предметов, необходимых для погребения;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3) перевозка тела (останков) умершего на кладбище (в крематорий);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4) погребение (кремация с последующей выдачей урны с прахом).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</w:t>
      </w:r>
      <w:r>
        <w:t>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2. Услуги по погребению, указанные в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пункте 1</w:t>
        </w:r>
      </w:hyperlink>
      <w:r>
        <w:t xml:space="preserve"> настоящей статьи, оказываются специализированной службой по вопросам похоронного дела.</w:t>
      </w:r>
    </w:p>
    <w:p w:rsidR="00000000" w:rsidRDefault="00996293">
      <w:pPr>
        <w:pStyle w:val="ConsPlusNormal"/>
        <w:jc w:val="both"/>
      </w:pPr>
      <w:r>
        <w:t xml:space="preserve">(п. 2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bookmarkStart w:id="6" w:name="Par99"/>
      <w:bookmarkEnd w:id="6"/>
      <w:r>
        <w:t>3.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</w:t>
      </w:r>
      <w:r>
        <w:t>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</w:t>
      </w:r>
      <w:r>
        <w:t>тидневный срок со дня обращения этой службы за счет средств: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29.12.2006 </w:t>
      </w:r>
      <w:hyperlink r:id="rId56" w:history="1">
        <w:r>
          <w:rPr>
            <w:color w:val="0000FF"/>
          </w:rPr>
          <w:t>N 263-ФЗ</w:t>
        </w:r>
      </w:hyperlink>
      <w:r>
        <w:t xml:space="preserve">, от 24.07.2009 </w:t>
      </w:r>
      <w:hyperlink r:id="rId57" w:history="1">
        <w:r>
          <w:rPr>
            <w:color w:val="0000FF"/>
          </w:rPr>
          <w:t>N 213-ФЗ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</w:t>
      </w:r>
      <w:r>
        <w:t>обности и в связи с материнством на день смерти;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28.06.1997 </w:t>
      </w:r>
      <w:hyperlink r:id="rId58" w:history="1">
        <w:r>
          <w:rPr>
            <w:color w:val="0000FF"/>
          </w:rPr>
          <w:t>N 91-ФЗ</w:t>
        </w:r>
      </w:hyperlink>
      <w:r>
        <w:t xml:space="preserve">, от 24.07.2009 </w:t>
      </w:r>
      <w:hyperlink r:id="rId59" w:history="1">
        <w:r>
          <w:rPr>
            <w:color w:val="0000FF"/>
          </w:rPr>
          <w:t>N 213-ФЗ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</w:t>
      </w:r>
      <w:r>
        <w:t>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 Расчеты со сп</w:t>
      </w:r>
      <w:r>
        <w:t>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</w:t>
      </w:r>
      <w:r>
        <w:t>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 с настоящим пункто</w:t>
      </w:r>
      <w:r>
        <w:t>м;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28.06.1997 N 91-ФЗ; в ред. Федеральных законов от 10.01.2003 </w:t>
      </w:r>
      <w:hyperlink r:id="rId61" w:history="1">
        <w:r>
          <w:rPr>
            <w:color w:val="0000FF"/>
          </w:rPr>
          <w:t>N 8-ФЗ</w:t>
        </w:r>
      </w:hyperlink>
      <w:r>
        <w:t xml:space="preserve">, от 24.07.2009 </w:t>
      </w:r>
      <w:hyperlink r:id="rId62" w:history="1">
        <w:r>
          <w:rPr>
            <w:color w:val="0000FF"/>
          </w:rPr>
          <w:t>N 213-ФЗ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Фонда социального страхования Российской Федерации - на </w:t>
      </w:r>
      <w:r>
        <w:t>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</w:t>
      </w:r>
      <w:r>
        <w:t>ю на случай временной нетрудоспособности и в связи с материнством на день смерти указанных членов семей;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24.07.2009 N</w:t>
      </w:r>
      <w:r>
        <w:t xml:space="preserve"> 213-ФЗ)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</w:t>
      </w:r>
      <w:r>
        <w:t>мертвого ребенка по истечении 154 дней беременности.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24.07.2009 </w:t>
      </w:r>
      <w:hyperlink r:id="rId64" w:history="1">
        <w:r>
          <w:rPr>
            <w:color w:val="0000FF"/>
          </w:rPr>
          <w:t>N 213-ФЗ</w:t>
        </w:r>
      </w:hyperlink>
      <w:r>
        <w:t xml:space="preserve">, от 28.07.2012 </w:t>
      </w:r>
      <w:hyperlink r:id="rId65" w:history="1">
        <w:r>
          <w:rPr>
            <w:color w:val="0000FF"/>
          </w:rPr>
          <w:t>N 138-ФЗ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Пенсионный фонд Российской Федерации, Фонд социального страхования Российской Федерации возмещают специализированной службе по вопросам похоронного дела стоимость услу</w:t>
      </w:r>
      <w:r>
        <w:t xml:space="preserve">г, предоставляемых согласно гарантированному перечню услуг по погребению, в размере, не превышающем 4000 рублей, с последующей </w:t>
      </w:r>
      <w:hyperlink r:id="rId66" w:history="1">
        <w:r>
          <w:rPr>
            <w:color w:val="0000FF"/>
          </w:rPr>
          <w:t>индексацией</w:t>
        </w:r>
      </w:hyperlink>
      <w:r>
        <w:t xml:space="preserve"> один раз в год с 1 февраля т</w:t>
      </w:r>
      <w:r>
        <w:t xml:space="preserve">екущего года исходя из индекса роста потребительских цен за предыдущий год. </w:t>
      </w:r>
      <w:hyperlink r:id="rId67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28.06.1997 N 91-ФЗ; в ред. Федеральных законов от 07.08.2000 </w:t>
      </w:r>
      <w:hyperlink r:id="rId69" w:history="1">
        <w:r>
          <w:rPr>
            <w:color w:val="0000FF"/>
          </w:rPr>
          <w:t>N 122-ФЗ</w:t>
        </w:r>
      </w:hyperlink>
      <w:r>
        <w:t xml:space="preserve">, от 03.12.2008 </w:t>
      </w:r>
      <w:hyperlink r:id="rId70" w:history="1">
        <w:r>
          <w:rPr>
            <w:color w:val="0000FF"/>
          </w:rPr>
          <w:t>N 238-ФЗ</w:t>
        </w:r>
      </w:hyperlink>
      <w:r>
        <w:t xml:space="preserve">, от 19.12.2016 </w:t>
      </w:r>
      <w:hyperlink r:id="rId71" w:history="1">
        <w:r>
          <w:rPr>
            <w:color w:val="0000FF"/>
          </w:rPr>
          <w:t>N 444-ФЗ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В районах</w:t>
      </w:r>
      <w:r>
        <w:t xml:space="preserve"> и местностях, где установлен </w:t>
      </w:r>
      <w:hyperlink r:id="rId73" w:history="1">
        <w:r>
          <w:rPr>
            <w:color w:val="0000FF"/>
          </w:rPr>
          <w:t>районный коэффициент</w:t>
        </w:r>
      </w:hyperlink>
      <w:r>
        <w:t xml:space="preserve"> к заработной плате, этот предел определяется с применением районного коэффициента.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Стоимость услуг, предоставляемых согласно гарантированному перечню услуг по погребению, возмещается специализированной службе по вопро</w:t>
      </w:r>
      <w:r>
        <w:t>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24.07.2009 N 213-ФЗ)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</w:t>
      </w:r>
      <w:r>
        <w:t>авителя умершего или иного лица, взявшего на себя обязанность осуществить погребение умершего.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5. Гражданам, получившим предусмотренные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пунктом 1</w:t>
        </w:r>
      </w:hyperlink>
      <w:r>
        <w:t xml:space="preserve"> настоящей статьи услуги, социальное пособие на погребение, предусмотренное </w:t>
      </w:r>
      <w:hyperlink w:anchor="Par119" w:tooltip="Статья 10. Социальное пособие на погребение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закона, не выплачивается.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7" w:name="Par119"/>
      <w:bookmarkEnd w:id="7"/>
      <w:r>
        <w:t>Статья 10. Социальное пособие на погребение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bookmarkStart w:id="8" w:name="Par121"/>
      <w:bookmarkEnd w:id="8"/>
      <w:r>
        <w:t xml:space="preserve">1. В случае, если погребение осуществлялось за счет средств супруга, близких родственников, иных родственников, </w:t>
      </w:r>
      <w:hyperlink r:id="rId76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</w:t>
      </w:r>
      <w:r>
        <w:t xml:space="preserve">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пункте 1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статьи 9</w:t>
        </w:r>
      </w:hyperlink>
      <w:r>
        <w:t xml:space="preserve"> настоящего Федерального закона, но не превышающем 4000 рублей, с последующей </w:t>
      </w:r>
      <w:hyperlink r:id="rId77" w:history="1">
        <w:r>
          <w:rPr>
            <w:color w:val="0000FF"/>
          </w:rPr>
          <w:t>индексацией</w:t>
        </w:r>
      </w:hyperlink>
      <w:r>
        <w:t xml:space="preserve"> один раз в год с 1 февраля текущего года исходя из индекса</w:t>
      </w:r>
      <w:r>
        <w:t xml:space="preserve"> роста потребительских цен за предыдущий год. </w:t>
      </w:r>
      <w:hyperlink r:id="rId78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996293">
      <w:pPr>
        <w:pStyle w:val="ConsPlusNormal"/>
        <w:jc w:val="both"/>
      </w:pPr>
      <w:r>
        <w:t>(в ред. Федеральных законов о</w:t>
      </w:r>
      <w:r>
        <w:t xml:space="preserve">т 28.06.1997 </w:t>
      </w:r>
      <w:hyperlink r:id="rId79" w:history="1">
        <w:r>
          <w:rPr>
            <w:color w:val="0000FF"/>
          </w:rPr>
          <w:t>N 91-ФЗ,</w:t>
        </w:r>
      </w:hyperlink>
      <w:r>
        <w:t xml:space="preserve"> от 07.08.2000 </w:t>
      </w:r>
      <w:hyperlink r:id="rId80" w:history="1">
        <w:r>
          <w:rPr>
            <w:color w:val="0000FF"/>
          </w:rPr>
          <w:t>N 122-ФЗ</w:t>
        </w:r>
      </w:hyperlink>
      <w:r>
        <w:t xml:space="preserve">, от 03.12.2008 </w:t>
      </w:r>
      <w:hyperlink r:id="rId81" w:history="1">
        <w:r>
          <w:rPr>
            <w:color w:val="0000FF"/>
          </w:rPr>
          <w:t>N 238-ФЗ</w:t>
        </w:r>
      </w:hyperlink>
      <w:r>
        <w:t xml:space="preserve">, от 19.12.2016 </w:t>
      </w:r>
      <w:hyperlink r:id="rId82" w:history="1">
        <w:r>
          <w:rPr>
            <w:color w:val="0000FF"/>
          </w:rPr>
          <w:t>N</w:t>
        </w:r>
        <w:r>
          <w:rPr>
            <w:color w:val="0000FF"/>
          </w:rPr>
          <w:t xml:space="preserve"> 444-ФЗ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В районах и местностях, где установлен </w:t>
      </w:r>
      <w:hyperlink r:id="rId83" w:history="1">
        <w:r>
          <w:rPr>
            <w:color w:val="0000FF"/>
          </w:rPr>
          <w:t>районный коэффициент</w:t>
        </w:r>
      </w:hyperlink>
      <w:r>
        <w:t xml:space="preserve"> к заработной плате, этот предел определяется с применением районного коэффициента.</w:t>
      </w:r>
    </w:p>
    <w:p w:rsidR="00000000" w:rsidRDefault="00996293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Выплата социального пособия на погребение производится в день обращения на основании справки о смерти: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органом</w:t>
      </w:r>
      <w:r>
        <w:t>, в котором умерший получал пенсию;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</w:t>
      </w:r>
      <w:r>
        <w:t>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</w:t>
      </w:r>
      <w:r>
        <w:t>день смерти и не являлся пенсионером, а также в случае рождения мертвого ребенка по истечении 154 дней беременности;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24.07.2009 </w:t>
      </w:r>
      <w:hyperlink r:id="rId86" w:history="1">
        <w:r>
          <w:rPr>
            <w:color w:val="0000FF"/>
          </w:rPr>
          <w:t>N 213-ФЗ</w:t>
        </w:r>
      </w:hyperlink>
      <w:r>
        <w:t xml:space="preserve">, от 28.07.2012 </w:t>
      </w:r>
      <w:hyperlink r:id="rId87" w:history="1">
        <w:r>
          <w:rPr>
            <w:color w:val="0000FF"/>
          </w:rPr>
          <w:t>N 138-ФЗ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территориальным органом Фонда социального страхования Российской Федерации, в котором был зарегистриров</w:t>
      </w:r>
      <w:r>
        <w:t>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000000" w:rsidRDefault="00996293">
      <w:pPr>
        <w:pStyle w:val="ConsPlusNormal"/>
        <w:jc w:val="both"/>
      </w:pPr>
      <w:r>
        <w:t>(абзац введен Федераль</w:t>
      </w:r>
      <w:r>
        <w:t xml:space="preserve">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24.07.2009 N 213-ФЗ)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Социальное пособие на погребение выплачивается, если обращение за ним последовало не позднее шести месяцев со</w:t>
      </w:r>
      <w:r>
        <w:t xml:space="preserve"> дня смерти. Размер социального пособия на погребение определяется в соответствии с </w:t>
      </w:r>
      <w:hyperlink w:anchor="Par121" w:tooltip="1.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ункте 1 статьи 9 настоящего Федерального закона, но не превышающем 4000 рублей, с последующей индексацией один раз в..." w:history="1">
        <w:r>
          <w:rPr>
            <w:color w:val="0000FF"/>
          </w:rPr>
          <w:t>пунктом 1</w:t>
        </w:r>
      </w:hyperlink>
      <w:r>
        <w:t xml:space="preserve"> настоящей статьи. Выплата социального пособия на погребение производится соответственно за счет средств Пенсионного фонда Российской </w:t>
      </w:r>
      <w:r>
        <w:t>Федерации, Фонда социального страхования Российской Федерации, бюджетов субъектов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Из федерального бюджета возмещаются Пенсионному фонду Российской Федерации расходы, связанные с выплатой социального пособия на погребение умерших нераб</w:t>
      </w:r>
      <w:r>
        <w:t>отавших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000000" w:rsidRDefault="00996293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000000" w:rsidRDefault="00996293">
      <w:pPr>
        <w:pStyle w:val="ConsPlusNormal"/>
        <w:jc w:val="both"/>
      </w:pPr>
      <w:r>
        <w:t xml:space="preserve">(п. 3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28.06.1997 N 91-ФЗ)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</w:t>
      </w:r>
      <w:r>
        <w:t xml:space="preserve">дарственной информационной системе социального обеспечения осуществляются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</w:t>
      </w:r>
      <w:r>
        <w:t>ственной социальной помощи".</w:t>
      </w:r>
    </w:p>
    <w:p w:rsidR="00000000" w:rsidRDefault="00996293">
      <w:pPr>
        <w:pStyle w:val="ConsPlusNormal"/>
        <w:jc w:val="both"/>
      </w:pPr>
      <w:r>
        <w:t xml:space="preserve">(п. 4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9" w:name="Par140"/>
      <w:bookmarkEnd w:id="9"/>
      <w:r>
        <w:t xml:space="preserve">Статья 11. Гарантии погребения умерших (погибших) </w:t>
      </w:r>
      <w:r>
        <w:t>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93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94" w:history="1">
        <w:r>
          <w:rPr>
            <w:color w:val="0000FF"/>
          </w:rPr>
          <w:t>N 116-ФЗ,</w:t>
        </w:r>
      </w:hyperlink>
      <w:r>
        <w:t xml:space="preserve"> от 30.0</w:t>
      </w:r>
      <w:r>
        <w:t xml:space="preserve">6.2003 </w:t>
      </w:r>
      <w:hyperlink r:id="rId95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96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bookmarkStart w:id="10" w:name="Par143"/>
      <w:bookmarkEnd w:id="10"/>
      <w:r>
        <w:t xml:space="preserve">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</w:t>
      </w:r>
      <w:r>
        <w:t>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</w:t>
      </w:r>
      <w:r>
        <w:t>ийской Федерации.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97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98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99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100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hyperlink r:id="rId101" w:history="1">
        <w:r>
          <w:rPr>
            <w:color w:val="0000FF"/>
          </w:rPr>
          <w:t>Нормы</w:t>
        </w:r>
      </w:hyperlink>
      <w:r>
        <w:t xml:space="preserve"> расходов на п</w:t>
      </w:r>
      <w:r>
        <w:t>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 определяются Правительством Росс</w:t>
      </w:r>
      <w:r>
        <w:t>ийской Федерации.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02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03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04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105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</w:t>
      </w:r>
      <w:r>
        <w:t xml:space="preserve">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</w:t>
      </w:r>
      <w:r>
        <w:t>сборы, службу).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Федеральные органы исполнительной власти и федеральные государственные органы в </w:t>
      </w:r>
      <w:r>
        <w:t xml:space="preserve">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сотрудника учреждений и органов уголовно-исполнительной системы имеют право </w:t>
      </w:r>
      <w:r>
        <w:t>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 противоречит волеизъявлению умершего (погибшего), пожеланию супруга, близких родственников или ин</w:t>
      </w:r>
      <w:r>
        <w:t>ых родственников умершего (погибшего).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07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08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09" w:history="1">
        <w:r>
          <w:rPr>
            <w:color w:val="0000FF"/>
          </w:rPr>
          <w:t>N 86-ФЗ</w:t>
        </w:r>
      </w:hyperlink>
      <w:r>
        <w:t xml:space="preserve">, от 04.06.2014 </w:t>
      </w:r>
      <w:hyperlink r:id="rId110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111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Оплата расходов на обеспечение деятельност</w:t>
      </w:r>
      <w:r>
        <w:t xml:space="preserve">и Федерального военного мемориального кладбища производится за счет средств федерального бюджета в </w:t>
      </w:r>
      <w:hyperlink r:id="rId112" w:history="1">
        <w:r>
          <w:rPr>
            <w:color w:val="0000FF"/>
          </w:rPr>
          <w:t>размерах</w:t>
        </w:r>
      </w:hyperlink>
      <w:r>
        <w:t xml:space="preserve">, определяемых Правительством Российской </w:t>
      </w:r>
      <w:r>
        <w:t>Федерации, а также иных источников в соответствии с законодательством Российской Федерации.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Погребение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умерших (погибших) в период прохождения службы в военное время, в период ведения бое</w:t>
      </w:r>
      <w:r>
        <w:t>вых действий, осуществляется в соответствии с законодательством Российской Федерации.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14" w:history="1">
        <w:r>
          <w:rPr>
            <w:color w:val="0000FF"/>
          </w:rPr>
          <w:t>N 117-ФЗ,</w:t>
        </w:r>
      </w:hyperlink>
      <w:r>
        <w:t xml:space="preserve"> от 25.07.2</w:t>
      </w:r>
      <w:r>
        <w:t xml:space="preserve">002 </w:t>
      </w:r>
      <w:hyperlink r:id="rId115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16" w:history="1">
        <w:r>
          <w:rPr>
            <w:color w:val="0000FF"/>
          </w:rPr>
          <w:t>N 86-ФЗ</w:t>
        </w:r>
      </w:hyperlink>
      <w:r>
        <w:t xml:space="preserve">, от </w:t>
      </w:r>
      <w:r>
        <w:t xml:space="preserve">03.07.2016 </w:t>
      </w:r>
      <w:hyperlink r:id="rId117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bookmarkStart w:id="11" w:name="Par155"/>
      <w:bookmarkEnd w:id="11"/>
      <w:r>
        <w:t xml:space="preserve">3. Погребению в соответствии с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пунктом 1</w:t>
        </w:r>
      </w:hyperlink>
      <w:r>
        <w:t xml:space="preserve"> настоящей статьи также подлежат: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1) умершие (</w:t>
      </w:r>
      <w:r>
        <w:t>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</w:t>
      </w:r>
      <w:r>
        <w:t xml:space="preserve">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000000" w:rsidRDefault="00996293">
      <w:pPr>
        <w:pStyle w:val="ConsPlusNormal"/>
        <w:jc w:val="both"/>
      </w:pPr>
      <w:r>
        <w:t>(в ред. Федеральных законов от 21.07.19</w:t>
      </w:r>
      <w:r>
        <w:t xml:space="preserve">98 </w:t>
      </w:r>
      <w:hyperlink r:id="rId118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19" w:history="1">
        <w:r>
          <w:rPr>
            <w:color w:val="0000FF"/>
          </w:rPr>
          <w:t>N 116-ФЗ,</w:t>
        </w:r>
      </w:hyperlink>
      <w:r>
        <w:t xml:space="preserve"> от </w:t>
      </w:r>
      <w:r>
        <w:t xml:space="preserve">30.06.2003 </w:t>
      </w:r>
      <w:hyperlink r:id="rId120" w:history="1">
        <w:r>
          <w:rPr>
            <w:color w:val="0000FF"/>
          </w:rPr>
          <w:t>N 86-ФЗ)</w:t>
        </w:r>
      </w:hyperlink>
    </w:p>
    <w:p w:rsidR="00000000" w:rsidRDefault="00996293">
      <w:pPr>
        <w:pStyle w:val="ConsPlusNormal"/>
        <w:spacing w:before="240"/>
        <w:ind w:firstLine="540"/>
        <w:jc w:val="both"/>
      </w:pPr>
      <w:r>
        <w:t>2) сотрудники органов внутренних дел, Государственной противопожарной службы, сотрудники учреждений и органов уголовно-исполните</w:t>
      </w:r>
      <w:r>
        <w:t>льной системы, умершие вследствие ранения, контузии, заболевания в связи с осуществлением служебной деятельности;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21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22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23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124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3) ветераны военной службы;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4) военнослужащие и сотрудники органов внутренних дел, Государственной </w:t>
      </w:r>
      <w:r>
        <w:t xml:space="preserve">противопожарной службы, сотрудники учреждений и органов уголовно-исполнительной системы - участники войны, проходившие службу в действующей армии, и ветераны боевых действий из числа лиц, указанных в </w:t>
      </w:r>
      <w:hyperlink r:id="rId12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6" w:history="1">
        <w:r>
          <w:rPr>
            <w:color w:val="0000FF"/>
          </w:rPr>
          <w:t>4</w:t>
        </w:r>
      </w:hyperlink>
      <w:r>
        <w:t xml:space="preserve"> пункта 1 статьи 3 Федерального закона "О ветеранах" (в редакции Федерального закона от 2 января 2000 года N 40-ФЗ), независимо от общей продолжительности военной службы (службы).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27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28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29" w:history="1">
        <w:r>
          <w:rPr>
            <w:color w:val="0000FF"/>
          </w:rPr>
          <w:t>N 86-ФЗ,</w:t>
        </w:r>
      </w:hyperlink>
      <w:r>
        <w:t xml:space="preserve"> от 17.10.2006 </w:t>
      </w:r>
      <w:hyperlink r:id="rId130" w:history="1">
        <w:r>
          <w:rPr>
            <w:color w:val="0000FF"/>
          </w:rPr>
          <w:t>N 162-ФЗ</w:t>
        </w:r>
      </w:hyperlink>
      <w:r>
        <w:t xml:space="preserve">, от 03.07.2016 </w:t>
      </w:r>
      <w:hyperlink r:id="rId131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Оплата расходов на погребение указанных лиц производится в соответствии с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пунктом 1</w:t>
        </w:r>
      </w:hyperlink>
      <w:r>
        <w:t xml:space="preserve"> настоящей статьи, а также с иными нормативным</w:t>
      </w:r>
      <w:r>
        <w:t>и правовыми актами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4. Погребение умерших (погибших), указанных в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" w:tooltip="3. Погребению в соответствии с пунктом 1 настоящей статьи также подлежат:" w:history="1">
        <w:r>
          <w:rPr>
            <w:color w:val="0000FF"/>
          </w:rPr>
          <w:t>3</w:t>
        </w:r>
      </w:hyperlink>
      <w:r>
        <w:t xml:space="preserve"> настоящей статьи, осущес</w:t>
      </w:r>
      <w:r>
        <w:t>твляется на воинских кладбищах,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5. Погребение умерших участников Ве</w:t>
      </w:r>
      <w:r>
        <w:t>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Расходы, связанные с подготовкой к перевозке тела умершего участника или инва</w:t>
      </w:r>
      <w:r>
        <w:t>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</w:t>
      </w:r>
      <w:r>
        <w:t xml:space="preserve">едеральных государственных органов, в которых законодательством Российской Федерации предусмотрена военная служба, в </w:t>
      </w:r>
      <w:hyperlink r:id="rId132" w:history="1">
        <w:r>
          <w:rPr>
            <w:color w:val="0000FF"/>
          </w:rPr>
          <w:t>порядке</w:t>
        </w:r>
      </w:hyperlink>
      <w:r>
        <w:t xml:space="preserve"> и </w:t>
      </w:r>
      <w:hyperlink r:id="rId133" w:history="1">
        <w:r>
          <w:rPr>
            <w:color w:val="0000FF"/>
          </w:rPr>
          <w:t>размере</w:t>
        </w:r>
      </w:hyperlink>
      <w:r>
        <w:t>, установленных Правительством Российской Федерации для погребения погибших (умерших) военнослужащих, проходивших военную службу по призыву, курсантов военных образовательных учрежд</w:t>
      </w:r>
      <w:r>
        <w:t>ений, граждан, призванных на военные сборы.</w:t>
      </w:r>
    </w:p>
    <w:p w:rsidR="00000000" w:rsidRDefault="00996293">
      <w:pPr>
        <w:pStyle w:val="ConsPlusNormal"/>
        <w:jc w:val="both"/>
      </w:pPr>
      <w:r>
        <w:t xml:space="preserve">(п. 5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30.05.2001 N 64-ФЗ;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12. Гарантии погребения умерших (погибших), не имеющих супруга, близких родственников, иных родственников либо законного представителя уме</w:t>
      </w:r>
      <w:r>
        <w:t>ршего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bookmarkStart w:id="12" w:name="Par170"/>
      <w:bookmarkEnd w:id="12"/>
      <w:r>
        <w:t xml:space="preserve">1. При отсутствии супруга, близких родственников, иных родственников либо </w:t>
      </w:r>
      <w:hyperlink r:id="rId136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невозможности о</w:t>
      </w:r>
      <w:r>
        <w:t>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</w:t>
      </w:r>
      <w:r>
        <w:t xml:space="preserve">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bookmarkStart w:id="13" w:name="Par171"/>
      <w:bookmarkEnd w:id="13"/>
      <w:r>
        <w:t>2. Погребен</w:t>
      </w:r>
      <w:r>
        <w:t>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</w:t>
      </w:r>
      <w:r>
        <w:t>еделенных для таких случаев участках общественных кладбищ.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3. Услуги, оказываемые специализированной службой по вопросам похоронного дела при погребении умерших, указанных в </w:t>
      </w:r>
      <w:hyperlink w:anchor="Par170" w:tooltip="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71" w:tooltip="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" w:history="1">
        <w:r>
          <w:rPr>
            <w:color w:val="0000FF"/>
          </w:rPr>
          <w:t>2</w:t>
        </w:r>
      </w:hyperlink>
      <w:r>
        <w:t xml:space="preserve"> настоящей статьи, включают: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оформление документов, необходимых для погребения;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облачение тела;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предоставление гроба;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перевозку умершего на кладбище (в крематорий);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погребение.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Стоимость указанных у</w:t>
      </w:r>
      <w:r>
        <w:t xml:space="preserve">слуг определяется органами местного самоуправления и возмещается в порядке, предусмотренном пунктом 3 </w:t>
      </w:r>
      <w:hyperlink w:anchor="Par99" w:tooltip="3.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" w:history="1">
        <w:r>
          <w:rPr>
            <w:color w:val="0000FF"/>
          </w:rPr>
          <w:t>статьи 9</w:t>
        </w:r>
      </w:hyperlink>
      <w:r>
        <w:t xml:space="preserve"> настоящего Федерального закона.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13. Погребение умерших в период отбывания наказания в местах лишения свободы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Погребение умерших в период отбывания наказания в местах лишения свободы осуществляется в соответствии с настоящим Федераль</w:t>
      </w:r>
      <w:r>
        <w:t xml:space="preserve">ным законом. При отсутствии супруга, близких родственников или иных родственников либо при их отказе осуществить погребение умерший подлежит погребению в </w:t>
      </w:r>
      <w:hyperlink r:id="rId138" w:history="1">
        <w:r>
          <w:rPr>
            <w:color w:val="0000FF"/>
          </w:rPr>
          <w:t>порядке</w:t>
        </w:r>
      </w:hyperlink>
      <w:r>
        <w:t>, установленном Министерством юстиции Российской Федерации.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11.12.2002 N 170-ФЗ)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14. Погребение ум</w:t>
      </w:r>
      <w:r>
        <w:t>ерших после приведения в исполнение исключительной меры наказания (смертной казни)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Погребение умерших после приведения в исполнение исключительной меры наказания (смертной казни) осуществляется в порядке, установленном Министерством юстиции Российской Фед</w:t>
      </w:r>
      <w:r>
        <w:t>ерации.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11.12.2002 N 170-ФЗ)</w:t>
      </w:r>
    </w:p>
    <w:p w:rsidR="00000000" w:rsidRDefault="009962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62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962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ст. 14.1 см.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28.06.2007 N 8-П.</w:t>
            </w:r>
          </w:p>
        </w:tc>
      </w:tr>
    </w:tbl>
    <w:p w:rsidR="00000000" w:rsidRDefault="00996293">
      <w:pPr>
        <w:pStyle w:val="ConsPlusTitle"/>
        <w:spacing w:before="300"/>
        <w:ind w:firstLine="540"/>
        <w:jc w:val="both"/>
        <w:outlineLvl w:val="1"/>
      </w:pPr>
      <w:r>
        <w:t>Статья 14.1. Погребение лиц, смерть которых наступила в результате пресечения их террористической акции</w:t>
      </w:r>
    </w:p>
    <w:p w:rsidR="00000000" w:rsidRDefault="00996293">
      <w:pPr>
        <w:pStyle w:val="ConsPlusNormal"/>
        <w:ind w:firstLine="540"/>
        <w:jc w:val="both"/>
      </w:pPr>
      <w:r>
        <w:t xml:space="preserve">(введена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11.12.2002 N 170-ФЗ)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Погребение лиц, уголовное преследование в отношении которых в связи с их участием в террористич</w:t>
      </w:r>
      <w:r>
        <w:t xml:space="preserve">еской деятельности прекращено из-за их смерти, наступившей в результате пресечения данной террористической акции, осуществляется в </w:t>
      </w:r>
      <w:hyperlink r:id="rId143" w:history="1">
        <w:r>
          <w:rPr>
            <w:color w:val="0000FF"/>
          </w:rPr>
          <w:t>порядке,</w:t>
        </w:r>
      </w:hyperlink>
      <w:r>
        <w:t xml:space="preserve"> установл</w:t>
      </w:r>
      <w:r>
        <w:t>енном Правительством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Тела указанных </w:t>
      </w:r>
      <w:hyperlink r:id="rId144" w:history="1">
        <w:r>
          <w:rPr>
            <w:color w:val="0000FF"/>
          </w:rPr>
          <w:t>лиц</w:t>
        </w:r>
      </w:hyperlink>
      <w:r>
        <w:t xml:space="preserve"> для захоронения не выдаются, и о месте их захоронения не сообщается.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jc w:val="center"/>
        <w:outlineLvl w:val="0"/>
      </w:pPr>
      <w:r>
        <w:t>Глава III. ОРГАНИ</w:t>
      </w:r>
      <w:r>
        <w:t>ЗАЦИЯ МЕСТА ПОГРЕБЕНИЯ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15. Предложения по созданию мест погребения</w:t>
      </w:r>
    </w:p>
    <w:p w:rsidR="00000000" w:rsidRDefault="00996293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96293">
      <w:pPr>
        <w:pStyle w:val="ConsPlusNormal"/>
        <w:ind w:firstLine="540"/>
        <w:jc w:val="both"/>
      </w:pPr>
    </w:p>
    <w:p w:rsidR="00000000" w:rsidRDefault="00996293">
      <w:pPr>
        <w:pStyle w:val="ConsPlusNormal"/>
        <w:ind w:firstLine="540"/>
        <w:jc w:val="both"/>
      </w:pPr>
      <w:r>
        <w:t>1. Предложения по созд</w:t>
      </w:r>
      <w:r>
        <w:t>анию мест погребения вносятся: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1) Правительством Российской Федерации совместно с органом исполнительной власти субъекта Российской Федерации, на территории которого предлагается размещение мест погребения, для создания Федерального военного мемориального </w:t>
      </w:r>
      <w:r>
        <w:t>кладбища;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2) федеральными органами исполнительной власти и 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</w:t>
      </w:r>
      <w:r>
        <w:t>й системы, для создания воинских кладбищ, воинских участков на общественных кладбищах;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04.06.2014 </w:t>
      </w:r>
      <w:hyperlink r:id="rId146" w:history="1">
        <w:r>
          <w:rPr>
            <w:color w:val="0000FF"/>
          </w:rPr>
          <w:t>N 145-ФЗ</w:t>
        </w:r>
      </w:hyperlink>
      <w:r>
        <w:t>, от 03.07.</w:t>
      </w:r>
      <w:r>
        <w:t xml:space="preserve">2016 </w:t>
      </w:r>
      <w:hyperlink r:id="rId147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</w:t>
      </w:r>
      <w:r>
        <w:t>) массовыми религиозными объединениями, уставы которых предусматривают осуществление религиозных обрядов на кладбищах, для создания вероисповедальных кладбищ;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4) собраниями (сходами) граждан, проживающих в сельских поселениях, если это предусмотрено уставо</w:t>
      </w:r>
      <w:r>
        <w:t>м муниципального образования.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2. </w:t>
      </w:r>
      <w:hyperlink r:id="rId148" w:history="1">
        <w:r>
          <w:rPr>
            <w:color w:val="0000FF"/>
          </w:rPr>
          <w:t>Решение</w:t>
        </w:r>
      </w:hyperlink>
      <w:r>
        <w:t xml:space="preserve"> о создании Федерального военного мемориального кладбища принимается Президентом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Решение о создании други</w:t>
      </w:r>
      <w:r>
        <w:t>х мест погребения принимается органом исполнительной власти субъекта Российской Федерации или органом местного самоуправления, на территориях которых они создаются.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Места погребения могут быть: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 принадлежности - государственные, муниципальные;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 обычаям</w:t>
      </w:r>
      <w:r>
        <w:t xml:space="preserve"> - общественные, вероисповедальные, воинские;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 историческому и культурному значению - историко-мемориальные.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16. Санитарные и экологические требования к размещению мест погребения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Выбор земельного участка для размещения места погребения осуще</w:t>
      </w:r>
      <w:r>
        <w:t xml:space="preserve">ствляется в соответствии с правилами застройки города или иного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</w:t>
      </w:r>
      <w:r>
        <w:t>санитарными правилами и нормами и должен обеспечивать неопределенно долгий срок существования места погребения.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30.12</w:t>
      </w:r>
      <w:r>
        <w:t>.2008 N 309-ФЗ)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Вновь создаваемые места погребения должны размещаться на расстоянии не менее 300 метров от границ селитебной территории.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Не разрешается устройство кладбищ на территориях: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1) первого и второго поясов зоны санитарной охраны источника водос</w:t>
      </w:r>
      <w:r>
        <w:t>набжения, минерального источника, первой зоны округа санитарной (горно-санитарной) охраны курорта;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2) с выходами на поверхность закарстованных, сильнотрещиноватых пород и в местах выклинивания водоносных горизонтов;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3) на берегах озер, рек и других поверхн</w:t>
      </w:r>
      <w:r>
        <w:t>остных водных объектов, используемых населением для хозяйственно-бытовых нужд, купания и культурно-оздоровительных целей;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4)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25.11.2009 N 270-ФЗ)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</w:t>
      </w:r>
      <w:r>
        <w:t>иенической экспертизы.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4.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</w:t>
      </w:r>
      <w:hyperlink r:id="rId15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и законодательством субъектов Российской Федерации.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996293">
      <w:pPr>
        <w:pStyle w:val="ConsPlusNormal"/>
        <w:spacing w:before="240"/>
        <w:ind w:firstLine="540"/>
        <w:jc w:val="both"/>
      </w:pPr>
      <w:bookmarkStart w:id="14" w:name="Par232"/>
      <w:bookmarkEnd w:id="14"/>
      <w:r>
        <w:t>5. Размер земельного участка для кладбища определяется с учетом количества жителей конкретного города или иного поселения, но н</w:t>
      </w:r>
      <w:r>
        <w:t>е может превышать сорока гектаров.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гектаров. Участок земли на территории Федерального во</w:t>
      </w:r>
      <w:r>
        <w:t>енного мемориального кладбища для погребения погибшего (умершего) составляет пять квадратных метров и предоставляется бесплатно. Размер бесплатно предоставляемого участка земли на территориях других кладбищ для погребения умершего устанавливается органом м</w:t>
      </w:r>
      <w:r>
        <w:t>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000000" w:rsidRDefault="00996293">
      <w:pPr>
        <w:pStyle w:val="ConsPlusNormal"/>
        <w:jc w:val="both"/>
      </w:pPr>
      <w:r>
        <w:t xml:space="preserve">(п. 5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6. Использование территории места погребения разрешается по истечении двадцати лет с момента его переноса. Территория м</w:t>
      </w:r>
      <w:r>
        <w:t>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17. Санитарные и экологические требования к содержанию мест погребения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Деятельность на места</w:t>
      </w:r>
      <w:r>
        <w:t>х погребения осуществляется в соответствии с санитарными и экологическими требованиями и правилами содержания мест погребения, устанавливаемыми органами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Санитарно-эпидемиологический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</w:t>
      </w:r>
      <w:r>
        <w:t>ганом исполнительной власти.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Для выявления факторов неблагоприятного воздействия мест погребе</w:t>
      </w:r>
      <w:r>
        <w:t>ния на 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000000" w:rsidRDefault="00996293">
      <w:pPr>
        <w:pStyle w:val="ConsPlusNormal"/>
        <w:jc w:val="both"/>
      </w:pPr>
      <w:r>
        <w:t>(</w:t>
      </w:r>
      <w:r>
        <w:t xml:space="preserve">п. 3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4. При нарушении </w:t>
      </w:r>
      <w:hyperlink r:id="rId158" w:history="1">
        <w:r>
          <w:rPr>
            <w:color w:val="0000FF"/>
          </w:rPr>
          <w:t>санитарных</w:t>
        </w:r>
      </w:hyperlink>
      <w:r>
        <w:t xml:space="preserve">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</w:t>
      </w:r>
      <w:r>
        <w:t>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22.08.2004 </w:t>
      </w:r>
      <w:hyperlink r:id="rId159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60" w:history="1">
        <w:r>
          <w:rPr>
            <w:color w:val="0000FF"/>
          </w:rPr>
          <w:t>N 309-ФЗ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5. Осквернение или уничтожение мест погребения влечет ответственность, предусмо</w:t>
      </w:r>
      <w:r>
        <w:t xml:space="preserve">тренную </w:t>
      </w:r>
      <w:hyperlink r:id="rId1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6. Используемые при погребении предметы и вещества (гробы, урны, венки, бальзамирующие вещества) дол</w:t>
      </w:r>
      <w:r>
        <w:t>жны соответствовать санитарно-эпидемиологическим требованиям и требованиям в области охраны окружающей среды.</w:t>
      </w:r>
    </w:p>
    <w:p w:rsidR="00000000" w:rsidRDefault="00996293">
      <w:pPr>
        <w:pStyle w:val="ConsPlusNormal"/>
        <w:jc w:val="both"/>
      </w:pPr>
      <w:r>
        <w:t xml:space="preserve">(п. 6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</w:t>
      </w:r>
      <w:r>
        <w:t>.07.2011 N 248-ФЗ)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18. Общественные кладбища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</w:t>
      </w:r>
      <w:r>
        <w:t xml:space="preserve"> органов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На общественных кладбищах погребение может осуществляться с</w:t>
      </w:r>
      <w:r>
        <w:t xml:space="preserve"> учетом вероисповедальных, воинских и иных обычаев и традиций.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3. На общественных кладбищах для погребения умершего предоставляется участок земли в соответствии с пунктом 5 </w:t>
      </w:r>
      <w:hyperlink w:anchor="Par232" w:tooltip="5. Размер земельного участка для кладбища определяется с учетом количества жителей конкретного города или иного поселения, но не может превышать сорока гектаров.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. Участок земли на территории Федерального военного мемориального кладбища для погребения погибшего (умершего) составляет пять квадратных метров и предоставляется бесплатн..." w:history="1">
        <w:r>
          <w:rPr>
            <w:color w:val="0000FF"/>
          </w:rPr>
          <w:t>статьи 16</w:t>
        </w:r>
      </w:hyperlink>
      <w:r>
        <w:t xml:space="preserve"> настоящего Федерального закона. На обществен</w:t>
      </w:r>
      <w:r>
        <w:t xml:space="preserve">ных кладбищах для погребения умерших (погибших), указанных в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могут создаваться воинские участки.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4. Порядок деятельности общественных кладбищ определяется органами местного самоуп</w:t>
      </w:r>
      <w:r>
        <w:t>равления. Деятельность общественных кладбищ на территориях сельских поселений может осуществляться гражданами самостоятельно.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22.08.2004 N 122-ФЗ)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19. Вероисповедальные кладбища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Вероисповедальные кладбища предназначены для погребения умерших одной веры. Вероисповедальные кладбища могут находиться в ведении органов местного самоуправления.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объединениями. Деятельность вероисповедальных кладбищ на территориях сельских поселений может осуществляться гра</w:t>
      </w:r>
      <w:r>
        <w:t>жданами самостоятельно.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20. Воинские кладбища и военные мемориальные кладбища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Воинские</w:t>
      </w:r>
      <w:r>
        <w:t xml:space="preserve">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</w:t>
      </w:r>
      <w:r>
        <w:t xml:space="preserve"> веществ, сотрудников учреждений и органов уголовно-исполнительной системы,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</w:t>
      </w:r>
      <w:r>
        <w:t>в. Воинские кладбища могут находиться в ведении органов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21.07.1998 </w:t>
      </w:r>
      <w:hyperlink r:id="rId166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67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68" w:history="1">
        <w:r>
          <w:rPr>
            <w:color w:val="0000FF"/>
          </w:rPr>
          <w:t>N 86-ФЗ,</w:t>
        </w:r>
      </w:hyperlink>
      <w:r>
        <w:t xml:space="preserve"> от 22.08</w:t>
      </w:r>
      <w:r>
        <w:t xml:space="preserve">.2004 </w:t>
      </w:r>
      <w:hyperlink r:id="rId169" w:history="1">
        <w:r>
          <w:rPr>
            <w:color w:val="0000FF"/>
          </w:rPr>
          <w:t>N 122-ФЗ)</w:t>
        </w:r>
      </w:hyperlink>
    </w:p>
    <w:p w:rsidR="00000000" w:rsidRDefault="00996293">
      <w:pPr>
        <w:pStyle w:val="ConsPlusNormal"/>
        <w:spacing w:before="240"/>
        <w:ind w:firstLine="540"/>
        <w:jc w:val="both"/>
      </w:pPr>
      <w:r>
        <w:t xml:space="preserve">Федеральное военное мемориальное кладбище предназначено для погребения и увековечения памяти лиц, указанных в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имевших особые заслуги перед государством. </w:t>
      </w:r>
      <w:hyperlink r:id="rId170" w:history="1">
        <w:r>
          <w:rPr>
            <w:color w:val="0000FF"/>
          </w:rPr>
          <w:t>Перечень</w:t>
        </w:r>
      </w:hyperlink>
      <w:r>
        <w:t xml:space="preserve"> особых заслуг перед государством лиц, кот</w:t>
      </w:r>
      <w:r>
        <w:t>орые могут быть погребены на Федеральном военном мемориальном кладбище, определяется Правительством Российской Федерации. Федеральное военное мемориальное кладбище находится в ведении федерального органа исполнительной власти в области обороны.</w:t>
      </w:r>
    </w:p>
    <w:p w:rsidR="00000000" w:rsidRDefault="00996293">
      <w:pPr>
        <w:pStyle w:val="ConsPlusNormal"/>
        <w:jc w:val="both"/>
      </w:pPr>
      <w:r>
        <w:t>(абзац введ</w:t>
      </w:r>
      <w:r>
        <w:t xml:space="preserve">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Погребение на Федеральном военном мемориальном кладбище осуществляется по представлению федеральных орг</w:t>
      </w:r>
      <w:r>
        <w:t>анов исполнительной власти и федеральных государственных органов, в которых погибший (умерший) проходил военную службу, службу в органах внутренних дел, Государственной противопожарной службе, учреждениях и органах уголовно-исполнительной системы.</w:t>
      </w:r>
    </w:p>
    <w:p w:rsidR="00000000" w:rsidRDefault="00996293">
      <w:pPr>
        <w:pStyle w:val="ConsPlusNormal"/>
        <w:jc w:val="both"/>
      </w:pPr>
      <w:r>
        <w:t>(абзац в</w:t>
      </w:r>
      <w:r>
        <w:t xml:space="preserve">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21.04.2005 N 36-ФЗ; в ред. Федеральных законов от 04.06.2014 </w:t>
      </w:r>
      <w:hyperlink r:id="rId173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174" w:history="1">
        <w:r>
          <w:rPr>
            <w:color w:val="0000FF"/>
          </w:rPr>
          <w:t>N 305-ФЗ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Погребение на Федеральном военном мемориальном кладбище лиц, не у</w:t>
      </w:r>
      <w:r>
        <w:t xml:space="preserve">казанных в настоящей статье, осуществляется на основании </w:t>
      </w:r>
      <w:hyperlink r:id="rId175" w:history="1">
        <w:r>
          <w:rPr>
            <w:color w:val="0000FF"/>
          </w:rPr>
          <w:t>решения</w:t>
        </w:r>
      </w:hyperlink>
      <w:r>
        <w:t xml:space="preserve"> Президента Российской Федерации.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</w:t>
      </w:r>
      <w:r>
        <w:t xml:space="preserve">яется </w:t>
      </w:r>
      <w:hyperlink r:id="rId177" w:history="1">
        <w:r>
          <w:rPr>
            <w:color w:val="0000FF"/>
          </w:rPr>
          <w:t>Законом</w:t>
        </w:r>
      </w:hyperlink>
      <w:r>
        <w:t xml:space="preserve"> Российской Федерации от 14 января 1993 года N 4292-1 "Об увековечении памяти погибших при защите Отечества". Военные мемориальные клад</w:t>
      </w:r>
      <w:r>
        <w:t>бища,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На военных мемориальных кладбищах могут создаваться семейные (родовые) захоронения.</w:t>
      </w:r>
    </w:p>
    <w:p w:rsidR="00000000" w:rsidRDefault="00996293">
      <w:pPr>
        <w:pStyle w:val="ConsPlusNormal"/>
        <w:jc w:val="both"/>
      </w:pPr>
      <w:r>
        <w:t xml:space="preserve">(абзац введен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Порядок деятельности Федерального военного мемориального кладбища определяется уполномоченным федеральным органом исполнительной власти.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Порядок деятельности воинских кладбищ и военных мемориальных кладбищ определяется органами исполнительной власти субъ</w:t>
      </w:r>
      <w:r>
        <w:t>ектов Российской Федерации или органами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(п. 2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Порядок содержания отечественных воинских захоронений, находящихся на территориях других государств,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</w:t>
      </w:r>
      <w:r>
        <w:t>оссийской Федерации.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21. Семейные (родовые) захоронения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</w:t>
      </w:r>
      <w:r>
        <w:t>и и законодательством субъектов Российской Федерации.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22. Старые военные и ранее неизвестные захоронения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Старыми военными и ранее неизвестными захоронениями считаются захоронения погибших в боевых действиях, проходивших на территории Российской</w:t>
      </w:r>
      <w:r>
        <w:t xml:space="preserve"> Федерации, а также захоронения жертв массовых репрессий.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Перед проведением любых работ на территориях боевых действий, концентрационных лагерей и возможных захоронений жертв массовых репрессий органы местного самоуправления обязаны провести обследовани</w:t>
      </w:r>
      <w:r>
        <w:t>е местности в целях выявления возможных неизвестных захоронений.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При обнаружении старых военн</w:t>
      </w:r>
      <w:r>
        <w:t>ых и ранее неизвестных захоронений органы местного самоуправления обязаны обозначить и зарегистрировать места захоронения, а в необходимых случаях организовать перезахоронение останков погибших.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4.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</w:t>
      </w:r>
      <w:r>
        <w:t>ую деятельность.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bookmarkStart w:id="15" w:name="Par298"/>
      <w:bookmarkEnd w:id="15"/>
      <w:r>
        <w:t>Статья 23. Стены скорби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закона. Стены скорби для захоронения урн с прахо</w:t>
      </w:r>
      <w:r>
        <w:t>м умерших могут находиться в ведении органов исполнительной власти Российской Федерации или органов местного самоуправления.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24. Крематории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Для предания тел умерших огню (кремации) с соблюдением того или иного обряда погребения на отведенных уч</w:t>
      </w:r>
      <w:r>
        <w:t>астках земли в соответствии с настоящим Федеральным законом сооружаются крематории. Крематории могут находиться в ведении органов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Порядок деятельности крематориев определяется органами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jc w:val="center"/>
        <w:outlineLvl w:val="0"/>
      </w:pPr>
      <w:r>
        <w:t>Глава IV. ПОХОРОННОЕ ДЕЛО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25. Организация похоронного дела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Организация похоронного дела осуществляется органа</w:t>
      </w:r>
      <w:r>
        <w:t>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Законами субъектов Российской Федерации - городов федера</w:t>
      </w:r>
      <w:r>
        <w:t>льного значения полномочия органов местного самоуправления, предусмотренные настоящим Федеральным законом, могут быть отнесены к полномочиям органов государственной власти субъектов Российской Федерации - городов федерального значения.</w:t>
      </w:r>
    </w:p>
    <w:p w:rsidR="00000000" w:rsidRDefault="00996293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996293">
      <w:pPr>
        <w:pStyle w:val="ConsPlusNormal"/>
        <w:jc w:val="both"/>
      </w:pPr>
      <w:r>
        <w:t xml:space="preserve">(п. 2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3. Полномочия органов местного самоуправления и органов государственной власти субъекта Российской Федерации в области погребения и похоронного дела, установленные настоящим Федеральным законом, могут быть п</w:t>
      </w:r>
      <w:r>
        <w:t xml:space="preserve">ерераспределены между ними в порядке, предусмотренном </w:t>
      </w:r>
      <w:hyperlink r:id="rId188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</w:t>
      </w:r>
      <w:r>
        <w:t>низации местного самоуправления в Российской Федерации".</w:t>
      </w:r>
    </w:p>
    <w:p w:rsidR="00000000" w:rsidRDefault="00996293">
      <w:pPr>
        <w:pStyle w:val="ConsPlusNormal"/>
        <w:jc w:val="both"/>
      </w:pPr>
      <w:r>
        <w:t xml:space="preserve">(п. 3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29.12.2014 N 485-ФЗ)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26. Финансовое обеспечение</w:t>
      </w:r>
      <w:r>
        <w:t xml:space="preserve"> похоронного дела</w:t>
      </w:r>
    </w:p>
    <w:p w:rsidR="00000000" w:rsidRDefault="00996293">
      <w:pPr>
        <w:pStyle w:val="ConsPlusNormal"/>
        <w:ind w:firstLine="540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96293">
      <w:pPr>
        <w:pStyle w:val="ConsPlusNormal"/>
        <w:jc w:val="both"/>
      </w:pPr>
    </w:p>
    <w:p w:rsidR="00000000" w:rsidRDefault="00996293">
      <w:pPr>
        <w:pStyle w:val="ConsPlusNormal"/>
        <w:ind w:firstLine="540"/>
        <w:jc w:val="both"/>
      </w:pPr>
      <w:r>
        <w:t>Финансовое обеспечение похоронного дела осуществляется за счет средств соотве</w:t>
      </w:r>
      <w:r>
        <w:t xml:space="preserve">тствующих бюджетов в соответствии со </w:t>
      </w:r>
      <w:hyperlink w:anchor="Par88" w:tooltip="Статья 9. Гарантированный перечень услуг по погребению" w:history="1">
        <w:r>
          <w:rPr>
            <w:color w:val="0000FF"/>
          </w:rPr>
          <w:t>статьями 9,</w:t>
        </w:r>
      </w:hyperlink>
      <w:r>
        <w:t xml:space="preserve"> </w:t>
      </w:r>
      <w:hyperlink w:anchor="Par119" w:tooltip="Статья 10. Социальное пособие на погребение" w:history="1">
        <w:r>
          <w:rPr>
            <w:color w:val="0000FF"/>
          </w:rPr>
          <w:t>10,</w:t>
        </w:r>
      </w:hyperlink>
      <w:r>
        <w:t xml:space="preserve">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11</w:t>
        </w:r>
      </w:hyperlink>
      <w:r>
        <w:t xml:space="preserve"> настоящего </w:t>
      </w:r>
      <w:r>
        <w:t>Федерального закона.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27. Попечительские (наблюдательные) советы по вопросам похоронного дела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</w:t>
      </w:r>
      <w:r>
        <w:t>нах местного самоуправления могут создаваться попечительские (наблюдательные) советы по вопросам похоронного дела. Порядок формирования и полномочия попечительских (наблюдательных) советов по вопросам похоронного дела определяются органами исполнительной в</w:t>
      </w:r>
      <w:r>
        <w:t>ласти субъектов Российской Федерации и органами местного самоуправления.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 xml:space="preserve">Статья 28. Исключена. - 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29. Специализированные службы по вопросам похоронного дела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1. Органы местного самоуправления создают специализированные службы по вопросам похоронного дела, на которые в соответствии с настоящим Федеральным законом возлагается обязанность по осущес</w:t>
      </w:r>
      <w:r>
        <w:t>твлению погребения умерших.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22.08.2004 </w:t>
      </w:r>
      <w:hyperlink r:id="rId192" w:history="1">
        <w:r>
          <w:rPr>
            <w:color w:val="0000FF"/>
          </w:rPr>
          <w:t>N 122-ФЗ</w:t>
        </w:r>
      </w:hyperlink>
      <w:r>
        <w:t xml:space="preserve">, от 28.11.2015 </w:t>
      </w:r>
      <w:hyperlink r:id="rId193" w:history="1">
        <w:r>
          <w:rPr>
            <w:color w:val="0000FF"/>
          </w:rPr>
          <w:t>N 357-ФЗ</w:t>
        </w:r>
      </w:hyperlink>
      <w:r>
        <w:t>)</w:t>
      </w:r>
    </w:p>
    <w:p w:rsidR="00000000" w:rsidRDefault="00996293">
      <w:pPr>
        <w:pStyle w:val="ConsPlusNormal"/>
        <w:spacing w:before="240"/>
        <w:ind w:firstLine="540"/>
        <w:jc w:val="both"/>
      </w:pPr>
      <w:r>
        <w:t>2. Порядок деятельности специализированных служб по вопросам похоронного дела определяется органами местного самоуправления.</w:t>
      </w:r>
    </w:p>
    <w:p w:rsidR="00000000" w:rsidRDefault="00996293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28.11.2015 </w:t>
      </w:r>
      <w:hyperlink r:id="rId195" w:history="1">
        <w:r>
          <w:rPr>
            <w:color w:val="0000FF"/>
          </w:rPr>
          <w:t>N 357-ФЗ</w:t>
        </w:r>
      </w:hyperlink>
      <w:r>
        <w:t>)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 xml:space="preserve">Статья 30. Ответственность за </w:t>
      </w:r>
      <w:r>
        <w:t>нарушение настоящего Федерального закона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jc w:val="center"/>
        <w:outlineLvl w:val="0"/>
      </w:pPr>
      <w:r>
        <w:t xml:space="preserve">Глава V. ЗАКЛЮЧИТЕЛЬНЫЕ </w:t>
      </w:r>
      <w:r>
        <w:t>И ПЕРЕХОДНЫЕ ПОЛОЖЕНИЯ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31. О приведении в соответствие с настоящим Федеральным законом нормативных правовых актов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>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32</w:t>
      </w:r>
      <w:r>
        <w:t>. О вступлении в силу настоящего Федерального закона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 xml:space="preserve">Настоящий Федеральный закон вступает в силу со дня его официального опубликования, за исключением </w:t>
      </w:r>
      <w:hyperlink w:anchor="Par88" w:tooltip="Статья 9. Гарантированный перечень услуг по погребению" w:history="1">
        <w:r>
          <w:rPr>
            <w:color w:val="0000FF"/>
          </w:rPr>
          <w:t>статей 9</w:t>
        </w:r>
      </w:hyperlink>
      <w:r>
        <w:t xml:space="preserve"> и </w:t>
      </w:r>
      <w:hyperlink w:anchor="Par119" w:tooltip="Статья 10. Социальное пособие на погребение" w:history="1">
        <w:r>
          <w:rPr>
            <w:color w:val="0000FF"/>
          </w:rPr>
          <w:t>10,</w:t>
        </w:r>
      </w:hyperlink>
      <w:r>
        <w:t xml:space="preserve"> которые вводятся в действие с 1 марта 1996 года.</w:t>
      </w:r>
    </w:p>
    <w:p w:rsidR="00000000" w:rsidRDefault="00996293">
      <w:pPr>
        <w:pStyle w:val="ConsPlusNormal"/>
      </w:pPr>
    </w:p>
    <w:p w:rsidR="00000000" w:rsidRDefault="00996293">
      <w:pPr>
        <w:pStyle w:val="ConsPlusTitle"/>
        <w:ind w:firstLine="540"/>
        <w:jc w:val="both"/>
        <w:outlineLvl w:val="1"/>
      </w:pPr>
      <w:r>
        <w:t>Статья 33. О признании утратившим силу ранее принятого правового акта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ind w:firstLine="540"/>
        <w:jc w:val="both"/>
      </w:pPr>
      <w:r>
        <w:t xml:space="preserve">Признать утратившим силу с 1 марта 1996 года </w:t>
      </w:r>
      <w:hyperlink r:id="rId196" w:history="1">
        <w:r>
          <w:rPr>
            <w:color w:val="0000FF"/>
          </w:rPr>
          <w:t>Закон</w:t>
        </w:r>
      </w:hyperlink>
      <w:r>
        <w:t xml:space="preserve"> Российской Федерации "О ритуальном пособии" (Ведомости Съезда народных депутатов Российской Федерации и Верховного Совета Российской Федерации, 1992, N 14, ст. 713; 1993, N 35, ст. 1419).</w:t>
      </w:r>
    </w:p>
    <w:p w:rsidR="00000000" w:rsidRDefault="00996293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28.06.1997 N 91-ФЗ)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  <w:jc w:val="right"/>
      </w:pPr>
      <w:r>
        <w:t>Президент</w:t>
      </w:r>
    </w:p>
    <w:p w:rsidR="00000000" w:rsidRDefault="00996293">
      <w:pPr>
        <w:pStyle w:val="ConsPlusNormal"/>
        <w:jc w:val="right"/>
      </w:pPr>
      <w:r>
        <w:t>Российской Федерации</w:t>
      </w:r>
    </w:p>
    <w:p w:rsidR="00000000" w:rsidRDefault="00996293">
      <w:pPr>
        <w:pStyle w:val="ConsPlusNormal"/>
        <w:jc w:val="right"/>
      </w:pPr>
      <w:r>
        <w:t>Б.ЕЛЬЦИН</w:t>
      </w:r>
    </w:p>
    <w:p w:rsidR="00000000" w:rsidRDefault="00996293">
      <w:pPr>
        <w:pStyle w:val="ConsPlusNormal"/>
      </w:pPr>
      <w:r>
        <w:t>Москва, Кремль</w:t>
      </w:r>
    </w:p>
    <w:p w:rsidR="00000000" w:rsidRDefault="00996293">
      <w:pPr>
        <w:pStyle w:val="ConsPlusNormal"/>
        <w:spacing w:before="240"/>
      </w:pPr>
      <w:r>
        <w:t>12 января 1996 года</w:t>
      </w:r>
    </w:p>
    <w:p w:rsidR="00000000" w:rsidRDefault="00996293">
      <w:pPr>
        <w:pStyle w:val="ConsPlusNormal"/>
        <w:spacing w:before="240"/>
      </w:pPr>
      <w:r>
        <w:t>N 8-ФЗ</w:t>
      </w:r>
    </w:p>
    <w:p w:rsidR="00000000" w:rsidRDefault="00996293">
      <w:pPr>
        <w:pStyle w:val="ConsPlusNormal"/>
      </w:pPr>
    </w:p>
    <w:p w:rsidR="00000000" w:rsidRDefault="00996293">
      <w:pPr>
        <w:pStyle w:val="ConsPlusNormal"/>
      </w:pPr>
    </w:p>
    <w:p w:rsidR="00000000" w:rsidRDefault="00996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8"/>
      <w:footerReference w:type="default" r:id="rId19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6293">
      <w:pPr>
        <w:spacing w:after="0" w:line="240" w:lineRule="auto"/>
      </w:pPr>
      <w:r>
        <w:separator/>
      </w:r>
    </w:p>
  </w:endnote>
  <w:endnote w:type="continuationSeparator" w:id="0">
    <w:p w:rsidR="00000000" w:rsidRDefault="009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62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62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62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62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62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6293">
      <w:pPr>
        <w:spacing w:after="0" w:line="240" w:lineRule="auto"/>
      </w:pPr>
      <w:r>
        <w:separator/>
      </w:r>
    </w:p>
  </w:footnote>
  <w:footnote w:type="continuationSeparator" w:id="0">
    <w:p w:rsidR="00000000" w:rsidRDefault="009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3" w:rsidRDefault="0099629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996293" w:rsidTr="009962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293" w:rsidRDefault="009962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12.01.1996 N 8-ФЗ</w:t>
          </w:r>
          <w:r>
            <w:rPr>
              <w:sz w:val="16"/>
              <w:szCs w:val="16"/>
            </w:rPr>
            <w:br/>
            <w:t>(ред. от 23.05.2018)</w:t>
          </w:r>
          <w:r>
            <w:rPr>
              <w:sz w:val="16"/>
              <w:szCs w:val="16"/>
            </w:rPr>
            <w:br/>
            <w:t>"О погребении и похоронном деле"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293" w:rsidRDefault="00996293">
          <w:pPr>
            <w:pStyle w:val="ConsPlusNormal"/>
            <w:jc w:val="center"/>
          </w:pPr>
          <w:bookmarkStart w:id="16" w:name="_GoBack"/>
          <w:bookmarkEnd w:id="16"/>
        </w:p>
        <w:p w:rsidR="00996293" w:rsidRDefault="00996293">
          <w:pPr>
            <w:pStyle w:val="ConsPlusNormal"/>
            <w:jc w:val="center"/>
          </w:pPr>
        </w:p>
      </w:tc>
    </w:tr>
  </w:tbl>
  <w:p w:rsidR="00000000" w:rsidRDefault="009962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62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93"/>
    <w:rsid w:val="009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D9712C"/>
  <w14:defaultImageDpi w14:val="0"/>
  <w15:docId w15:val="{10651DC6-D215-48D9-8E0F-4628083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6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293"/>
  </w:style>
  <w:style w:type="paragraph" w:styleId="a5">
    <w:name w:val="footer"/>
    <w:basedOn w:val="a"/>
    <w:link w:val="a6"/>
    <w:uiPriority w:val="99"/>
    <w:unhideWhenUsed/>
    <w:rsid w:val="00996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310107&amp;date=31.08.2019&amp;dst=100055&amp;fld=134" TargetMode="External"/><Relationship Id="rId21" Type="http://schemas.openxmlformats.org/officeDocument/2006/relationships/hyperlink" Target="https://login.consultant.ru/link/?req=doc&amp;base=RZR&amp;n=132050&amp;date=31.08.2019&amp;dst=100212&amp;fld=134" TargetMode="External"/><Relationship Id="rId42" Type="http://schemas.openxmlformats.org/officeDocument/2006/relationships/hyperlink" Target="https://login.consultant.ru/link/?req=doc&amp;base=RZR&amp;n=209000&amp;date=31.08.2019&amp;dst=100029&amp;fld=134" TargetMode="External"/><Relationship Id="rId63" Type="http://schemas.openxmlformats.org/officeDocument/2006/relationships/hyperlink" Target="https://login.consultant.ru/link/?req=doc&amp;base=RZR&amp;n=219690&amp;date=31.08.2019&amp;dst=100103&amp;fld=134" TargetMode="External"/><Relationship Id="rId84" Type="http://schemas.openxmlformats.org/officeDocument/2006/relationships/hyperlink" Target="https://login.consultant.ru/link/?req=doc&amp;base=RZR&amp;n=140607&amp;date=31.08.2019&amp;dst=8&amp;fld=134" TargetMode="External"/><Relationship Id="rId138" Type="http://schemas.openxmlformats.org/officeDocument/2006/relationships/hyperlink" Target="https://login.consultant.ru/link/?req=doc&amp;base=RZR&amp;n=54384&amp;date=31.08.2019&amp;dst=100012&amp;fld=134" TargetMode="External"/><Relationship Id="rId159" Type="http://schemas.openxmlformats.org/officeDocument/2006/relationships/hyperlink" Target="https://login.consultant.ru/link/?req=doc&amp;base=RZR&amp;n=301507&amp;date=31.08.2019&amp;dst=103373&amp;fld=134" TargetMode="External"/><Relationship Id="rId170" Type="http://schemas.openxmlformats.org/officeDocument/2006/relationships/hyperlink" Target="https://login.consultant.ru/link/?req=doc&amp;base=RZR&amp;n=221114&amp;date=31.08.2019&amp;dst=100007&amp;fld=134" TargetMode="External"/><Relationship Id="rId191" Type="http://schemas.openxmlformats.org/officeDocument/2006/relationships/hyperlink" Target="https://login.consultant.ru/link/?req=doc&amp;base=RZR&amp;n=209758&amp;date=31.08.2019&amp;dst=100223&amp;fld=134" TargetMode="External"/><Relationship Id="rId196" Type="http://schemas.openxmlformats.org/officeDocument/2006/relationships/hyperlink" Target="https://login.consultant.ru/link/?req=doc&amp;base=RZR&amp;n=8313&amp;date=31.08.2019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R&amp;n=210085&amp;date=31.08.2019&amp;dst=100175&amp;fld=134" TargetMode="External"/><Relationship Id="rId107" Type="http://schemas.openxmlformats.org/officeDocument/2006/relationships/hyperlink" Target="https://login.consultant.ru/link/?req=doc&amp;base=RZR&amp;n=210085&amp;date=31.08.2019&amp;dst=100177&amp;fld=134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login.consultant.ru/link/?req=doc&amp;base=RZR&amp;n=300837&amp;date=31.08.2019&amp;dst=100145&amp;fld=134" TargetMode="External"/><Relationship Id="rId37" Type="http://schemas.openxmlformats.org/officeDocument/2006/relationships/hyperlink" Target="https://login.consultant.ru/link/?req=doc&amp;base=RZR&amp;n=133281&amp;date=31.08.2019&amp;dst=100009&amp;fld=134" TargetMode="External"/><Relationship Id="rId53" Type="http://schemas.openxmlformats.org/officeDocument/2006/relationships/hyperlink" Target="https://login.consultant.ru/link/?req=doc&amp;base=RZR&amp;n=99661&amp;date=31.08.2019&amp;dst=100004&amp;fld=134" TargetMode="External"/><Relationship Id="rId58" Type="http://schemas.openxmlformats.org/officeDocument/2006/relationships/hyperlink" Target="https://login.consultant.ru/link/?req=doc&amp;base=RZR&amp;n=49456&amp;date=31.08.2019&amp;dst=100010&amp;fld=134" TargetMode="External"/><Relationship Id="rId74" Type="http://schemas.openxmlformats.org/officeDocument/2006/relationships/hyperlink" Target="https://login.consultant.ru/link/?req=doc&amp;base=RZR&amp;n=140607&amp;date=31.08.2019&amp;dst=7&amp;fld=134" TargetMode="External"/><Relationship Id="rId79" Type="http://schemas.openxmlformats.org/officeDocument/2006/relationships/hyperlink" Target="https://login.consultant.ru/link/?req=doc&amp;base=RZR&amp;n=49456&amp;date=31.08.2019&amp;dst=100019&amp;fld=134" TargetMode="External"/><Relationship Id="rId102" Type="http://schemas.openxmlformats.org/officeDocument/2006/relationships/hyperlink" Target="https://login.consultant.ru/link/?req=doc&amp;base=RZR&amp;n=210085&amp;date=31.08.2019&amp;dst=100177&amp;fld=134" TargetMode="External"/><Relationship Id="rId123" Type="http://schemas.openxmlformats.org/officeDocument/2006/relationships/hyperlink" Target="https://login.consultant.ru/link/?req=doc&amp;base=RZR&amp;n=201315&amp;date=31.08.2019&amp;dst=100291&amp;fld=134" TargetMode="External"/><Relationship Id="rId128" Type="http://schemas.openxmlformats.org/officeDocument/2006/relationships/hyperlink" Target="https://login.consultant.ru/link/?req=doc&amp;base=RZR&amp;n=198218&amp;date=31.08.2019&amp;dst=100075&amp;fld=134" TargetMode="External"/><Relationship Id="rId144" Type="http://schemas.openxmlformats.org/officeDocument/2006/relationships/hyperlink" Target="https://login.consultant.ru/link/?req=doc&amp;base=RZR&amp;n=69423&amp;date=31.08.2019&amp;dst=100036&amp;fld=134" TargetMode="External"/><Relationship Id="rId149" Type="http://schemas.openxmlformats.org/officeDocument/2006/relationships/hyperlink" Target="https://login.consultant.ru/link/?req=doc&amp;base=RZR&amp;n=300837&amp;date=31.08.2019&amp;dst=100146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49456&amp;date=31.08.2019&amp;dst=100023&amp;fld=134" TargetMode="External"/><Relationship Id="rId95" Type="http://schemas.openxmlformats.org/officeDocument/2006/relationships/hyperlink" Target="https://login.consultant.ru/link/?req=doc&amp;base=RZR&amp;n=201315&amp;date=31.08.2019&amp;dst=100291&amp;fld=134" TargetMode="External"/><Relationship Id="rId160" Type="http://schemas.openxmlformats.org/officeDocument/2006/relationships/hyperlink" Target="https://login.consultant.ru/link/?req=doc&amp;base=RZR&amp;n=300837&amp;date=31.08.2019&amp;dst=100147&amp;fld=134" TargetMode="External"/><Relationship Id="rId165" Type="http://schemas.openxmlformats.org/officeDocument/2006/relationships/hyperlink" Target="https://login.consultant.ru/link/?req=doc&amp;base=RZR&amp;n=52987&amp;date=31.08.2019&amp;dst=100027&amp;fld=134" TargetMode="External"/><Relationship Id="rId181" Type="http://schemas.openxmlformats.org/officeDocument/2006/relationships/hyperlink" Target="https://login.consultant.ru/link/?req=doc&amp;base=RZR&amp;n=52987&amp;date=31.08.2019&amp;dst=100035&amp;fld=134" TargetMode="External"/><Relationship Id="rId186" Type="http://schemas.openxmlformats.org/officeDocument/2006/relationships/hyperlink" Target="https://login.consultant.ru/link/?req=doc&amp;base=RZR&amp;n=301782&amp;date=31.08.2019&amp;dst=100048&amp;fld=134" TargetMode="External"/><Relationship Id="rId22" Type="http://schemas.openxmlformats.org/officeDocument/2006/relationships/hyperlink" Target="https://login.consultant.ru/link/?req=doc&amp;base=RZR&amp;n=209758&amp;date=31.08.2019&amp;dst=100223&amp;fld=134" TargetMode="External"/><Relationship Id="rId27" Type="http://schemas.openxmlformats.org/officeDocument/2006/relationships/hyperlink" Target="https://login.consultant.ru/link/?req=doc&amp;base=RZR&amp;n=64876&amp;date=31.08.2019&amp;dst=100008&amp;fld=134" TargetMode="External"/><Relationship Id="rId43" Type="http://schemas.openxmlformats.org/officeDocument/2006/relationships/hyperlink" Target="https://login.consultant.ru/link/?req=doc&amp;base=RZR&amp;n=292522&amp;date=31.08.2019&amp;dst=100045&amp;fld=134" TargetMode="External"/><Relationship Id="rId48" Type="http://schemas.openxmlformats.org/officeDocument/2006/relationships/hyperlink" Target="https://login.consultant.ru/link/?req=doc&amp;base=RZR&amp;n=298612&amp;date=31.08.2019&amp;dst=100024&amp;fld=134" TargetMode="External"/><Relationship Id="rId64" Type="http://schemas.openxmlformats.org/officeDocument/2006/relationships/hyperlink" Target="https://login.consultant.ru/link/?req=doc&amp;base=RZR&amp;n=219690&amp;date=31.08.2019&amp;dst=100105&amp;fld=134" TargetMode="External"/><Relationship Id="rId69" Type="http://schemas.openxmlformats.org/officeDocument/2006/relationships/hyperlink" Target="https://login.consultant.ru/link/?req=doc&amp;base=RZR&amp;n=140607&amp;date=31.08.2019&amp;dst=100123&amp;fld=134" TargetMode="External"/><Relationship Id="rId113" Type="http://schemas.openxmlformats.org/officeDocument/2006/relationships/hyperlink" Target="https://login.consultant.ru/link/?req=doc&amp;base=RZR&amp;n=52987&amp;date=31.08.2019&amp;dst=100009&amp;fld=134" TargetMode="External"/><Relationship Id="rId118" Type="http://schemas.openxmlformats.org/officeDocument/2006/relationships/hyperlink" Target="https://login.consultant.ru/link/?req=doc&amp;base=RZR&amp;n=210085&amp;date=31.08.2019&amp;dst=100178&amp;fld=134" TargetMode="External"/><Relationship Id="rId134" Type="http://schemas.openxmlformats.org/officeDocument/2006/relationships/hyperlink" Target="https://login.consultant.ru/link/?req=doc&amp;base=RZR&amp;n=31875&amp;date=31.08.2019&amp;dst=100008&amp;fld=134" TargetMode="External"/><Relationship Id="rId139" Type="http://schemas.openxmlformats.org/officeDocument/2006/relationships/hyperlink" Target="https://login.consultant.ru/link/?req=doc&amp;base=RZR&amp;n=39958&amp;date=31.08.2019&amp;dst=100009&amp;fld=134" TargetMode="External"/><Relationship Id="rId80" Type="http://schemas.openxmlformats.org/officeDocument/2006/relationships/hyperlink" Target="https://login.consultant.ru/link/?req=doc&amp;base=RZR&amp;n=140607&amp;date=31.08.2019&amp;dst=100128&amp;fld=134" TargetMode="External"/><Relationship Id="rId85" Type="http://schemas.openxmlformats.org/officeDocument/2006/relationships/hyperlink" Target="https://login.consultant.ru/link/?req=doc&amp;base=RZR&amp;n=219690&amp;date=31.08.2019&amp;dst=100109&amp;fld=134" TargetMode="External"/><Relationship Id="rId150" Type="http://schemas.openxmlformats.org/officeDocument/2006/relationships/hyperlink" Target="https://login.consultant.ru/link/?req=doc&amp;base=RZR&amp;n=201720&amp;date=31.08.2019&amp;dst=100141&amp;fld=134" TargetMode="External"/><Relationship Id="rId155" Type="http://schemas.openxmlformats.org/officeDocument/2006/relationships/hyperlink" Target="https://login.consultant.ru/link/?req=doc&amp;base=RZR&amp;n=301507&amp;date=31.08.2019&amp;dst=103373&amp;fld=134" TargetMode="External"/><Relationship Id="rId171" Type="http://schemas.openxmlformats.org/officeDocument/2006/relationships/hyperlink" Target="https://login.consultant.ru/link/?req=doc&amp;base=RZR&amp;n=52987&amp;date=31.08.2019&amp;dst=100029&amp;fld=134" TargetMode="External"/><Relationship Id="rId176" Type="http://schemas.openxmlformats.org/officeDocument/2006/relationships/hyperlink" Target="https://login.consultant.ru/link/?req=doc&amp;base=RZR&amp;n=52987&amp;date=31.08.2019&amp;dst=100032&amp;fld=134" TargetMode="External"/><Relationship Id="rId192" Type="http://schemas.openxmlformats.org/officeDocument/2006/relationships/hyperlink" Target="https://login.consultant.ru/link/?req=doc&amp;base=RZR&amp;n=301507&amp;date=31.08.2019&amp;dst=103386&amp;fld=134" TargetMode="External"/><Relationship Id="rId197" Type="http://schemas.openxmlformats.org/officeDocument/2006/relationships/hyperlink" Target="https://login.consultant.ru/link/?req=doc&amp;base=RZR&amp;n=49456&amp;date=31.08.2019&amp;dst=100026&amp;fld=134" TargetMode="External"/><Relationship Id="rId201" Type="http://schemas.openxmlformats.org/officeDocument/2006/relationships/theme" Target="theme/theme1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RZR&amp;n=140607&amp;date=31.08.2019&amp;dst=100121&amp;fld=134" TargetMode="External"/><Relationship Id="rId33" Type="http://schemas.openxmlformats.org/officeDocument/2006/relationships/hyperlink" Target="https://login.consultant.ru/link/?req=doc&amp;base=RZR&amp;n=219690&amp;date=31.08.2019&amp;dst=100098&amp;fld=134" TargetMode="External"/><Relationship Id="rId38" Type="http://schemas.openxmlformats.org/officeDocument/2006/relationships/hyperlink" Target="https://login.consultant.ru/link/?req=doc&amp;base=RZR&amp;n=317633&amp;date=31.08.2019&amp;dst=100093&amp;fld=134" TargetMode="External"/><Relationship Id="rId59" Type="http://schemas.openxmlformats.org/officeDocument/2006/relationships/hyperlink" Target="https://login.consultant.ru/link/?req=doc&amp;base=RZR&amp;n=219690&amp;date=31.08.2019&amp;dst=100101&amp;fld=134" TargetMode="External"/><Relationship Id="rId103" Type="http://schemas.openxmlformats.org/officeDocument/2006/relationships/hyperlink" Target="https://login.consultant.ru/link/?req=doc&amp;base=RZR&amp;n=198218&amp;date=31.08.2019&amp;dst=100075&amp;fld=134" TargetMode="External"/><Relationship Id="rId108" Type="http://schemas.openxmlformats.org/officeDocument/2006/relationships/hyperlink" Target="https://login.consultant.ru/link/?req=doc&amp;base=RZR&amp;n=198218&amp;date=31.08.2019&amp;dst=100075&amp;fld=134" TargetMode="External"/><Relationship Id="rId124" Type="http://schemas.openxmlformats.org/officeDocument/2006/relationships/hyperlink" Target="https://login.consultant.ru/link/?req=doc&amp;base=RZR&amp;n=310107&amp;date=31.08.2019&amp;dst=100057&amp;fld=134" TargetMode="External"/><Relationship Id="rId129" Type="http://schemas.openxmlformats.org/officeDocument/2006/relationships/hyperlink" Target="https://login.consultant.ru/link/?req=doc&amp;base=RZR&amp;n=201315&amp;date=31.08.2019&amp;dst=100291&amp;fld=134" TargetMode="External"/><Relationship Id="rId54" Type="http://schemas.openxmlformats.org/officeDocument/2006/relationships/hyperlink" Target="https://login.consultant.ru/link/?req=doc&amp;base=RZR&amp;n=301507&amp;date=31.08.2019&amp;dst=103364&amp;fld=134" TargetMode="External"/><Relationship Id="rId70" Type="http://schemas.openxmlformats.org/officeDocument/2006/relationships/hyperlink" Target="https://login.consultant.ru/link/?req=doc&amp;base=RZR&amp;n=82260&amp;date=31.08.2019&amp;dst=100010&amp;fld=134" TargetMode="External"/><Relationship Id="rId75" Type="http://schemas.openxmlformats.org/officeDocument/2006/relationships/hyperlink" Target="https://login.consultant.ru/link/?req=doc&amp;base=RZR&amp;n=219690&amp;date=31.08.2019&amp;dst=100106&amp;fld=134" TargetMode="External"/><Relationship Id="rId91" Type="http://schemas.openxmlformats.org/officeDocument/2006/relationships/hyperlink" Target="https://login.consultant.ru/link/?req=doc&amp;base=RZR&amp;n=321560&amp;date=31.08.2019&amp;dst=203&amp;fld=134" TargetMode="External"/><Relationship Id="rId96" Type="http://schemas.openxmlformats.org/officeDocument/2006/relationships/hyperlink" Target="https://login.consultant.ru/link/?req=doc&amp;base=RZR&amp;n=310107&amp;date=31.08.2019&amp;dst=100050&amp;fld=134" TargetMode="External"/><Relationship Id="rId140" Type="http://schemas.openxmlformats.org/officeDocument/2006/relationships/hyperlink" Target="https://login.consultant.ru/link/?req=doc&amp;base=RZR&amp;n=39958&amp;date=31.08.2019&amp;dst=100009&amp;fld=134" TargetMode="External"/><Relationship Id="rId145" Type="http://schemas.openxmlformats.org/officeDocument/2006/relationships/hyperlink" Target="https://login.consultant.ru/link/?req=doc&amp;base=RZR&amp;n=52987&amp;date=31.08.2019&amp;dst=100011&amp;fld=134" TargetMode="External"/><Relationship Id="rId161" Type="http://schemas.openxmlformats.org/officeDocument/2006/relationships/hyperlink" Target="https://login.consultant.ru/link/?req=doc&amp;base=RZR&amp;n=330816&amp;date=31.08.2019&amp;dst=101617&amp;fld=134" TargetMode="External"/><Relationship Id="rId166" Type="http://schemas.openxmlformats.org/officeDocument/2006/relationships/hyperlink" Target="https://login.consultant.ru/link/?req=doc&amp;base=RZR&amp;n=210085&amp;date=31.08.2019&amp;dst=100179&amp;fld=134" TargetMode="External"/><Relationship Id="rId182" Type="http://schemas.openxmlformats.org/officeDocument/2006/relationships/hyperlink" Target="https://login.consultant.ru/link/?req=doc&amp;base=RZR&amp;n=301507&amp;date=31.08.2019&amp;dst=103378&amp;fld=134" TargetMode="External"/><Relationship Id="rId187" Type="http://schemas.openxmlformats.org/officeDocument/2006/relationships/hyperlink" Target="https://login.consultant.ru/link/?req=doc&amp;base=RZR&amp;n=301507&amp;date=31.08.2019&amp;dst=10337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ZR&amp;n=201315&amp;date=31.08.2019&amp;dst=100291&amp;fld=134" TargetMode="External"/><Relationship Id="rId28" Type="http://schemas.openxmlformats.org/officeDocument/2006/relationships/hyperlink" Target="https://login.consultant.ru/link/?req=doc&amp;base=RZR&amp;n=69385&amp;date=31.08.2019&amp;dst=100160&amp;fld=134" TargetMode="External"/><Relationship Id="rId49" Type="http://schemas.openxmlformats.org/officeDocument/2006/relationships/hyperlink" Target="https://login.consultant.ru/link/?req=doc&amp;base=RZR&amp;n=99661&amp;date=31.08.2019&amp;dst=100004&amp;fld=134" TargetMode="External"/><Relationship Id="rId114" Type="http://schemas.openxmlformats.org/officeDocument/2006/relationships/hyperlink" Target="https://login.consultant.ru/link/?req=doc&amp;base=RZR&amp;n=210085&amp;date=31.08.2019&amp;dst=100177&amp;fld=134" TargetMode="External"/><Relationship Id="rId119" Type="http://schemas.openxmlformats.org/officeDocument/2006/relationships/hyperlink" Target="https://login.consultant.ru/link/?req=doc&amp;base=RZR&amp;n=198218&amp;date=31.08.2019&amp;dst=100075&amp;fld=134" TargetMode="External"/><Relationship Id="rId44" Type="http://schemas.openxmlformats.org/officeDocument/2006/relationships/hyperlink" Target="https://login.consultant.ru/link/?req=doc&amp;base=RZR&amp;n=298612&amp;date=31.08.2019&amp;dst=100024&amp;fld=134" TargetMode="External"/><Relationship Id="rId60" Type="http://schemas.openxmlformats.org/officeDocument/2006/relationships/hyperlink" Target="https://login.consultant.ru/link/?req=doc&amp;base=RZR&amp;n=49456&amp;date=31.08.2019&amp;dst=100011&amp;fld=134" TargetMode="External"/><Relationship Id="rId65" Type="http://schemas.openxmlformats.org/officeDocument/2006/relationships/hyperlink" Target="https://login.consultant.ru/link/?req=doc&amp;base=RZR&amp;n=133281&amp;date=31.08.2019&amp;dst=100010&amp;fld=134" TargetMode="External"/><Relationship Id="rId81" Type="http://schemas.openxmlformats.org/officeDocument/2006/relationships/hyperlink" Target="https://login.consultant.ru/link/?req=doc&amp;base=RZR&amp;n=82260&amp;date=31.08.2019&amp;dst=100011&amp;fld=134" TargetMode="External"/><Relationship Id="rId86" Type="http://schemas.openxmlformats.org/officeDocument/2006/relationships/hyperlink" Target="https://login.consultant.ru/link/?req=doc&amp;base=RZR&amp;n=219690&amp;date=31.08.2019&amp;dst=100111&amp;fld=134" TargetMode="External"/><Relationship Id="rId130" Type="http://schemas.openxmlformats.org/officeDocument/2006/relationships/hyperlink" Target="https://login.consultant.ru/link/?req=doc&amp;base=RZR&amp;n=63318&amp;date=31.08.2019&amp;dst=100008&amp;fld=134" TargetMode="External"/><Relationship Id="rId135" Type="http://schemas.openxmlformats.org/officeDocument/2006/relationships/hyperlink" Target="https://login.consultant.ru/link/?req=doc&amp;base=RZR&amp;n=317633&amp;date=31.08.2019&amp;dst=100099&amp;fld=134" TargetMode="External"/><Relationship Id="rId151" Type="http://schemas.openxmlformats.org/officeDocument/2006/relationships/hyperlink" Target="https://login.consultant.ru/link/?req=doc&amp;base=RZR&amp;n=94110&amp;date=31.08.2019&amp;dst=100008&amp;fld=134" TargetMode="External"/><Relationship Id="rId156" Type="http://schemas.openxmlformats.org/officeDocument/2006/relationships/hyperlink" Target="https://login.consultant.ru/link/?req=doc&amp;base=RZR&amp;n=286514&amp;date=31.08.2019&amp;dst=100188&amp;fld=134" TargetMode="External"/><Relationship Id="rId177" Type="http://schemas.openxmlformats.org/officeDocument/2006/relationships/hyperlink" Target="https://login.consultant.ru/link/?req=doc&amp;base=RZR&amp;n=302920&amp;date=31.08.2019&amp;dst=100029&amp;fld=134" TargetMode="External"/><Relationship Id="rId198" Type="http://schemas.openxmlformats.org/officeDocument/2006/relationships/header" Target="header4.xml"/><Relationship Id="rId172" Type="http://schemas.openxmlformats.org/officeDocument/2006/relationships/hyperlink" Target="https://login.consultant.ru/link/?req=doc&amp;base=RZR&amp;n=52987&amp;date=31.08.2019&amp;dst=100031&amp;fld=134" TargetMode="External"/><Relationship Id="rId193" Type="http://schemas.openxmlformats.org/officeDocument/2006/relationships/hyperlink" Target="https://login.consultant.ru/link/?req=doc&amp;base=RZR&amp;n=301782&amp;date=31.08.2019&amp;dst=100049&amp;fld=134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RZR&amp;n=31875&amp;date=31.08.2019&amp;dst=100008&amp;fld=134" TargetMode="External"/><Relationship Id="rId39" Type="http://schemas.openxmlformats.org/officeDocument/2006/relationships/hyperlink" Target="https://login.consultant.ru/link/?req=doc&amp;base=RZR&amp;n=172947&amp;date=31.08.2019&amp;dst=100009&amp;fld=134" TargetMode="External"/><Relationship Id="rId109" Type="http://schemas.openxmlformats.org/officeDocument/2006/relationships/hyperlink" Target="https://login.consultant.ru/link/?req=doc&amp;base=RZR&amp;n=201315&amp;date=31.08.2019&amp;dst=100291&amp;fld=134" TargetMode="External"/><Relationship Id="rId34" Type="http://schemas.openxmlformats.org/officeDocument/2006/relationships/hyperlink" Target="https://login.consultant.ru/link/?req=doc&amp;base=RZR&amp;n=94110&amp;date=31.08.2019&amp;dst=100008&amp;fld=134" TargetMode="External"/><Relationship Id="rId50" Type="http://schemas.openxmlformats.org/officeDocument/2006/relationships/hyperlink" Target="https://login.consultant.ru/link/?req=doc&amp;base=RZR&amp;n=99661&amp;date=31.08.2019&amp;dst=100004&amp;fld=134" TargetMode="External"/><Relationship Id="rId55" Type="http://schemas.openxmlformats.org/officeDocument/2006/relationships/hyperlink" Target="https://login.consultant.ru/link/?req=doc&amp;base=RZR&amp;n=301507&amp;date=31.08.2019&amp;dst=103365&amp;fld=134" TargetMode="External"/><Relationship Id="rId76" Type="http://schemas.openxmlformats.org/officeDocument/2006/relationships/hyperlink" Target="https://login.consultant.ru/link/?req=doc&amp;base=RZR&amp;n=99661&amp;date=31.08.2019&amp;dst=100004&amp;fld=134" TargetMode="External"/><Relationship Id="rId97" Type="http://schemas.openxmlformats.org/officeDocument/2006/relationships/hyperlink" Target="https://login.consultant.ru/link/?req=doc&amp;base=RZR&amp;n=210085&amp;date=31.08.2019&amp;dst=100177&amp;fld=134" TargetMode="External"/><Relationship Id="rId104" Type="http://schemas.openxmlformats.org/officeDocument/2006/relationships/hyperlink" Target="https://login.consultant.ru/link/?req=doc&amp;base=RZR&amp;n=201315&amp;date=31.08.2019&amp;dst=100291&amp;fld=134" TargetMode="External"/><Relationship Id="rId120" Type="http://schemas.openxmlformats.org/officeDocument/2006/relationships/hyperlink" Target="https://login.consultant.ru/link/?req=doc&amp;base=RZR&amp;n=201315&amp;date=31.08.2019&amp;dst=100291&amp;fld=134" TargetMode="External"/><Relationship Id="rId125" Type="http://schemas.openxmlformats.org/officeDocument/2006/relationships/hyperlink" Target="https://login.consultant.ru/link/?req=doc&amp;base=RZR&amp;n=300846&amp;date=31.08.2019&amp;dst=100396&amp;fld=134" TargetMode="External"/><Relationship Id="rId141" Type="http://schemas.openxmlformats.org/officeDocument/2006/relationships/hyperlink" Target="https://login.consultant.ru/link/?req=doc&amp;base=RZR&amp;n=69423&amp;date=31.08.2019&amp;dst=100051&amp;fld=134" TargetMode="External"/><Relationship Id="rId146" Type="http://schemas.openxmlformats.org/officeDocument/2006/relationships/hyperlink" Target="https://login.consultant.ru/link/?req=doc&amp;base=RZR&amp;n=317633&amp;date=31.08.2019&amp;dst=100100&amp;fld=134" TargetMode="External"/><Relationship Id="rId167" Type="http://schemas.openxmlformats.org/officeDocument/2006/relationships/hyperlink" Target="https://login.consultant.ru/link/?req=doc&amp;base=RZR&amp;n=198218&amp;date=31.08.2019&amp;dst=100075&amp;fld=134" TargetMode="External"/><Relationship Id="rId188" Type="http://schemas.openxmlformats.org/officeDocument/2006/relationships/hyperlink" Target="https://login.consultant.ru/link/?req=doc&amp;base=RZR&amp;n=330982&amp;date=31.08.2019&amp;dst=461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209000&amp;date=31.08.2019&amp;dst=100030&amp;fld=134" TargetMode="External"/><Relationship Id="rId92" Type="http://schemas.openxmlformats.org/officeDocument/2006/relationships/hyperlink" Target="https://login.consultant.ru/link/?req=doc&amp;base=RZR&amp;n=292522&amp;date=31.08.2019&amp;dst=100045&amp;fld=134" TargetMode="External"/><Relationship Id="rId162" Type="http://schemas.openxmlformats.org/officeDocument/2006/relationships/hyperlink" Target="https://login.consultant.ru/link/?req=doc&amp;base=RZR&amp;n=222061&amp;date=31.08.2019&amp;dst=100074&amp;fld=134" TargetMode="External"/><Relationship Id="rId183" Type="http://schemas.openxmlformats.org/officeDocument/2006/relationships/hyperlink" Target="https://login.consultant.ru/link/?req=doc&amp;base=RZR&amp;n=301507&amp;date=31.08.2019&amp;dst=10337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201720&amp;date=31.08.2019&amp;dst=100141&amp;fld=134" TargetMode="External"/><Relationship Id="rId24" Type="http://schemas.openxmlformats.org/officeDocument/2006/relationships/hyperlink" Target="https://login.consultant.ru/link/?req=doc&amp;base=RZR&amp;n=301507&amp;date=31.08.2019&amp;dst=103361&amp;fld=134" TargetMode="External"/><Relationship Id="rId40" Type="http://schemas.openxmlformats.org/officeDocument/2006/relationships/hyperlink" Target="https://login.consultant.ru/link/?req=doc&amp;base=RZR&amp;n=301782&amp;date=31.08.2019&amp;dst=100047&amp;fld=134" TargetMode="External"/><Relationship Id="rId45" Type="http://schemas.openxmlformats.org/officeDocument/2006/relationships/hyperlink" Target="https://login.consultant.ru/link/?req=doc&amp;base=RZR&amp;n=209081&amp;date=31.08.2019&amp;dst=100017&amp;fld=134" TargetMode="External"/><Relationship Id="rId66" Type="http://schemas.openxmlformats.org/officeDocument/2006/relationships/hyperlink" Target="https://login.consultant.ru/link/?req=doc&amp;base=RZR&amp;n=126899&amp;date=31.08.2019" TargetMode="External"/><Relationship Id="rId87" Type="http://schemas.openxmlformats.org/officeDocument/2006/relationships/hyperlink" Target="https://login.consultant.ru/link/?req=doc&amp;base=RZR&amp;n=133281&amp;date=31.08.2019&amp;dst=100011&amp;fld=134" TargetMode="External"/><Relationship Id="rId110" Type="http://schemas.openxmlformats.org/officeDocument/2006/relationships/hyperlink" Target="https://login.consultant.ru/link/?req=doc&amp;base=RZR&amp;n=317633&amp;date=31.08.2019&amp;dst=100098&amp;fld=134" TargetMode="External"/><Relationship Id="rId115" Type="http://schemas.openxmlformats.org/officeDocument/2006/relationships/hyperlink" Target="https://login.consultant.ru/link/?req=doc&amp;base=RZR&amp;n=198218&amp;date=31.08.2019&amp;dst=100075&amp;fld=134" TargetMode="External"/><Relationship Id="rId131" Type="http://schemas.openxmlformats.org/officeDocument/2006/relationships/hyperlink" Target="https://login.consultant.ru/link/?req=doc&amp;base=RZR&amp;n=310107&amp;date=31.08.2019&amp;dst=100058&amp;fld=134" TargetMode="External"/><Relationship Id="rId136" Type="http://schemas.openxmlformats.org/officeDocument/2006/relationships/hyperlink" Target="https://login.consultant.ru/link/?req=doc&amp;base=RZR&amp;n=99661&amp;date=31.08.2019&amp;dst=100004&amp;fld=134" TargetMode="External"/><Relationship Id="rId157" Type="http://schemas.openxmlformats.org/officeDocument/2006/relationships/hyperlink" Target="https://login.consultant.ru/link/?req=doc&amp;base=RZR&amp;n=197541&amp;date=31.08.2019&amp;dst=100131&amp;fld=134" TargetMode="External"/><Relationship Id="rId178" Type="http://schemas.openxmlformats.org/officeDocument/2006/relationships/hyperlink" Target="https://login.consultant.ru/link/?req=doc&amp;base=RZR&amp;n=52987&amp;date=31.08.2019&amp;dst=100033&amp;fld=134" TargetMode="External"/><Relationship Id="rId61" Type="http://schemas.openxmlformats.org/officeDocument/2006/relationships/hyperlink" Target="https://login.consultant.ru/link/?req=doc&amp;base=RZR&amp;n=132050&amp;date=31.08.2019&amp;dst=100213&amp;fld=134" TargetMode="External"/><Relationship Id="rId82" Type="http://schemas.openxmlformats.org/officeDocument/2006/relationships/hyperlink" Target="https://login.consultant.ru/link/?req=doc&amp;base=RZR&amp;n=209000&amp;date=31.08.2019&amp;dst=100031&amp;fld=134" TargetMode="External"/><Relationship Id="rId152" Type="http://schemas.openxmlformats.org/officeDocument/2006/relationships/hyperlink" Target="https://login.consultant.ru/link/?req=doc&amp;base=RZR&amp;n=330961&amp;date=31.08.2019&amp;dst=301&amp;fld=134" TargetMode="External"/><Relationship Id="rId173" Type="http://schemas.openxmlformats.org/officeDocument/2006/relationships/hyperlink" Target="https://login.consultant.ru/link/?req=doc&amp;base=RZR&amp;n=317633&amp;date=31.08.2019&amp;dst=100101&amp;fld=134" TargetMode="External"/><Relationship Id="rId194" Type="http://schemas.openxmlformats.org/officeDocument/2006/relationships/hyperlink" Target="https://login.consultant.ru/link/?req=doc&amp;base=RZR&amp;n=301507&amp;date=31.08.2019&amp;dst=103387&amp;fld=134" TargetMode="External"/><Relationship Id="rId199" Type="http://schemas.openxmlformats.org/officeDocument/2006/relationships/footer" Target="footer4.xml"/><Relationship Id="rId19" Type="http://schemas.openxmlformats.org/officeDocument/2006/relationships/hyperlink" Target="https://login.consultant.ru/link/?req=doc&amp;base=RZR&amp;n=198218&amp;date=31.08.2019&amp;dst=100075&amp;fld=134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login.consultant.ru/link/?req=doc&amp;base=RZR&amp;n=286514&amp;date=31.08.2019&amp;dst=100186&amp;fld=134" TargetMode="External"/><Relationship Id="rId35" Type="http://schemas.openxmlformats.org/officeDocument/2006/relationships/hyperlink" Target="https://login.consultant.ru/link/?req=doc&amp;base=RZR&amp;n=222061&amp;date=31.08.2019&amp;dst=100074&amp;fld=134" TargetMode="External"/><Relationship Id="rId56" Type="http://schemas.openxmlformats.org/officeDocument/2006/relationships/hyperlink" Target="https://login.consultant.ru/link/?req=doc&amp;base=RZR&amp;n=64876&amp;date=31.08.2019&amp;dst=100008&amp;fld=134" TargetMode="External"/><Relationship Id="rId77" Type="http://schemas.openxmlformats.org/officeDocument/2006/relationships/hyperlink" Target="https://login.consultant.ru/link/?req=doc&amp;base=RZR&amp;n=126899&amp;date=31.08.2019" TargetMode="External"/><Relationship Id="rId100" Type="http://schemas.openxmlformats.org/officeDocument/2006/relationships/hyperlink" Target="https://login.consultant.ru/link/?req=doc&amp;base=RZR&amp;n=310107&amp;date=31.08.2019&amp;dst=100052&amp;fld=134" TargetMode="External"/><Relationship Id="rId105" Type="http://schemas.openxmlformats.org/officeDocument/2006/relationships/hyperlink" Target="https://login.consultant.ru/link/?req=doc&amp;base=RZR&amp;n=310107&amp;date=31.08.2019&amp;dst=100053&amp;fld=134" TargetMode="External"/><Relationship Id="rId126" Type="http://schemas.openxmlformats.org/officeDocument/2006/relationships/hyperlink" Target="https://login.consultant.ru/link/?req=doc&amp;base=RZR&amp;n=300846&amp;date=31.08.2019&amp;dst=100034&amp;fld=134" TargetMode="External"/><Relationship Id="rId147" Type="http://schemas.openxmlformats.org/officeDocument/2006/relationships/hyperlink" Target="https://login.consultant.ru/link/?req=doc&amp;base=RZR&amp;n=310107&amp;date=31.08.2019&amp;dst=100059&amp;fld=134" TargetMode="External"/><Relationship Id="rId168" Type="http://schemas.openxmlformats.org/officeDocument/2006/relationships/hyperlink" Target="https://login.consultant.ru/link/?req=doc&amp;base=RZR&amp;n=201315&amp;date=31.08.2019&amp;dst=100291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17633&amp;date=31.08.2019&amp;dst=100094&amp;fld=134" TargetMode="External"/><Relationship Id="rId72" Type="http://schemas.openxmlformats.org/officeDocument/2006/relationships/hyperlink" Target="https://login.consultant.ru/link/?req=doc&amp;base=RZR&amp;n=301507&amp;date=31.08.2019&amp;dst=103369&amp;fld=134" TargetMode="External"/><Relationship Id="rId93" Type="http://schemas.openxmlformats.org/officeDocument/2006/relationships/hyperlink" Target="https://login.consultant.ru/link/?req=doc&amp;base=RZR&amp;n=210085&amp;date=31.08.2019&amp;dst=100177&amp;fld=134" TargetMode="External"/><Relationship Id="rId98" Type="http://schemas.openxmlformats.org/officeDocument/2006/relationships/hyperlink" Target="https://login.consultant.ru/link/?req=doc&amp;base=RZR&amp;n=198218&amp;date=31.08.2019&amp;dst=100075&amp;fld=134" TargetMode="External"/><Relationship Id="rId121" Type="http://schemas.openxmlformats.org/officeDocument/2006/relationships/hyperlink" Target="https://login.consultant.ru/link/?req=doc&amp;base=RZR&amp;n=210085&amp;date=31.08.2019&amp;dst=100177&amp;fld=134" TargetMode="External"/><Relationship Id="rId142" Type="http://schemas.openxmlformats.org/officeDocument/2006/relationships/hyperlink" Target="https://login.consultant.ru/link/?req=doc&amp;base=RZR&amp;n=39958&amp;date=31.08.2019&amp;dst=100010&amp;fld=134" TargetMode="External"/><Relationship Id="rId163" Type="http://schemas.openxmlformats.org/officeDocument/2006/relationships/hyperlink" Target="https://login.consultant.ru/link/?req=doc&amp;base=RZR&amp;n=301507&amp;date=31.08.2019&amp;dst=103375&amp;fld=134" TargetMode="External"/><Relationship Id="rId184" Type="http://schemas.openxmlformats.org/officeDocument/2006/relationships/hyperlink" Target="https://login.consultant.ru/link/?req=doc&amp;base=RZR&amp;n=301507&amp;date=31.08.2019&amp;dst=103378&amp;fld=134" TargetMode="External"/><Relationship Id="rId189" Type="http://schemas.openxmlformats.org/officeDocument/2006/relationships/hyperlink" Target="https://login.consultant.ru/link/?req=doc&amp;base=RZR&amp;n=172947&amp;date=31.08.2019&amp;dst=100009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52987&amp;date=31.08.2019&amp;dst=100008&amp;fld=134" TargetMode="External"/><Relationship Id="rId46" Type="http://schemas.openxmlformats.org/officeDocument/2006/relationships/hyperlink" Target="https://login.consultant.ru/link/?req=doc&amp;base=RZR&amp;n=301507&amp;date=31.08.2019&amp;dst=103362&amp;fld=134" TargetMode="External"/><Relationship Id="rId67" Type="http://schemas.openxmlformats.org/officeDocument/2006/relationships/hyperlink" Target="https://login.consultant.ru/link/?req=doc&amp;base=RZR&amp;n=316595&amp;date=31.08.2019&amp;dst=100005&amp;fld=134" TargetMode="External"/><Relationship Id="rId116" Type="http://schemas.openxmlformats.org/officeDocument/2006/relationships/hyperlink" Target="https://login.consultant.ru/link/?req=doc&amp;base=RZR&amp;n=201315&amp;date=31.08.2019&amp;dst=100291&amp;fld=134" TargetMode="External"/><Relationship Id="rId137" Type="http://schemas.openxmlformats.org/officeDocument/2006/relationships/hyperlink" Target="https://login.consultant.ru/link/?req=doc&amp;base=RZR&amp;n=301507&amp;date=31.08.2019&amp;dst=103371&amp;fld=134" TargetMode="External"/><Relationship Id="rId158" Type="http://schemas.openxmlformats.org/officeDocument/2006/relationships/hyperlink" Target="https://login.consultant.ru/link/?req=doc&amp;base=RZR&amp;n=119016&amp;date=31.08.2019&amp;dst=100012&amp;fld=134" TargetMode="External"/><Relationship Id="rId20" Type="http://schemas.openxmlformats.org/officeDocument/2006/relationships/hyperlink" Target="https://login.consultant.ru/link/?req=doc&amp;base=RZR&amp;n=39958&amp;date=31.08.2019&amp;dst=100008&amp;fld=134" TargetMode="External"/><Relationship Id="rId41" Type="http://schemas.openxmlformats.org/officeDocument/2006/relationships/hyperlink" Target="https://login.consultant.ru/link/?req=doc&amp;base=RZR&amp;n=310107&amp;date=31.08.2019&amp;dst=100048&amp;fld=134" TargetMode="External"/><Relationship Id="rId62" Type="http://schemas.openxmlformats.org/officeDocument/2006/relationships/hyperlink" Target="https://login.consultant.ru/link/?req=doc&amp;base=RZR&amp;n=219690&amp;date=31.08.2019&amp;dst=100102&amp;fld=134" TargetMode="External"/><Relationship Id="rId83" Type="http://schemas.openxmlformats.org/officeDocument/2006/relationships/hyperlink" Target="https://login.consultant.ru/link/?req=doc&amp;base=RZR&amp;n=118861&amp;date=31.08.2019" TargetMode="External"/><Relationship Id="rId88" Type="http://schemas.openxmlformats.org/officeDocument/2006/relationships/hyperlink" Target="https://login.consultant.ru/link/?req=doc&amp;base=RZR&amp;n=219690&amp;date=31.08.2019&amp;dst=100112&amp;fld=134" TargetMode="External"/><Relationship Id="rId111" Type="http://schemas.openxmlformats.org/officeDocument/2006/relationships/hyperlink" Target="https://login.consultant.ru/link/?req=doc&amp;base=RZR&amp;n=310107&amp;date=31.08.2019&amp;dst=100054&amp;fld=134" TargetMode="External"/><Relationship Id="rId132" Type="http://schemas.openxmlformats.org/officeDocument/2006/relationships/hyperlink" Target="https://login.consultant.ru/link/?req=doc&amp;base=RZR&amp;n=309338&amp;date=31.08.2019" TargetMode="External"/><Relationship Id="rId153" Type="http://schemas.openxmlformats.org/officeDocument/2006/relationships/hyperlink" Target="https://login.consultant.ru/link/?req=doc&amp;base=RZR&amp;n=69385&amp;date=31.08.2019&amp;dst=100160&amp;fld=134" TargetMode="External"/><Relationship Id="rId174" Type="http://schemas.openxmlformats.org/officeDocument/2006/relationships/hyperlink" Target="https://login.consultant.ru/link/?req=doc&amp;base=RZR&amp;n=310107&amp;date=31.08.2019&amp;dst=100060&amp;fld=134" TargetMode="External"/><Relationship Id="rId179" Type="http://schemas.openxmlformats.org/officeDocument/2006/relationships/hyperlink" Target="https://login.consultant.ru/link/?req=doc&amp;base=RZR&amp;n=52987&amp;date=31.08.2019&amp;dst=100034&amp;fld=134" TargetMode="External"/><Relationship Id="rId195" Type="http://schemas.openxmlformats.org/officeDocument/2006/relationships/hyperlink" Target="https://login.consultant.ru/link/?req=doc&amp;base=RZR&amp;n=301782&amp;date=31.08.2019&amp;dst=100049&amp;fld=134" TargetMode="External"/><Relationship Id="rId190" Type="http://schemas.openxmlformats.org/officeDocument/2006/relationships/hyperlink" Target="https://login.consultant.ru/link/?req=doc&amp;base=RZR&amp;n=301507&amp;date=31.08.2019&amp;dst=103382&amp;fld=134" TargetMode="External"/><Relationship Id="rId15" Type="http://schemas.openxmlformats.org/officeDocument/2006/relationships/hyperlink" Target="https://login.consultant.ru/link/?req=doc&amp;base=RZR&amp;n=49456&amp;date=31.08.2019&amp;dst=100008&amp;fld=134" TargetMode="External"/><Relationship Id="rId36" Type="http://schemas.openxmlformats.org/officeDocument/2006/relationships/hyperlink" Target="https://login.consultant.ru/link/?req=doc&amp;base=RZR&amp;n=197541&amp;date=31.08.2019&amp;dst=100131&amp;fld=134" TargetMode="External"/><Relationship Id="rId57" Type="http://schemas.openxmlformats.org/officeDocument/2006/relationships/hyperlink" Target="https://login.consultant.ru/link/?req=doc&amp;base=RZR&amp;n=219690&amp;date=31.08.2019&amp;dst=100100&amp;fld=134" TargetMode="External"/><Relationship Id="rId106" Type="http://schemas.openxmlformats.org/officeDocument/2006/relationships/hyperlink" Target="https://login.consultant.ru/link/?req=doc&amp;base=RZR&amp;n=317633&amp;date=31.08.2019&amp;dst=100097&amp;fld=134" TargetMode="External"/><Relationship Id="rId127" Type="http://schemas.openxmlformats.org/officeDocument/2006/relationships/hyperlink" Target="https://login.consultant.ru/link/?req=doc&amp;base=RZR&amp;n=210085&amp;date=31.08.2019&amp;dst=100177&amp;fld=134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login.consultant.ru/link/?req=doc&amp;base=RZR&amp;n=82260&amp;date=31.08.2019&amp;dst=100009&amp;fld=134" TargetMode="External"/><Relationship Id="rId52" Type="http://schemas.openxmlformats.org/officeDocument/2006/relationships/hyperlink" Target="https://login.consultant.ru/link/?req=doc&amp;base=RZR&amp;n=99661&amp;date=31.08.2019&amp;dst=100004&amp;fld=134" TargetMode="External"/><Relationship Id="rId73" Type="http://schemas.openxmlformats.org/officeDocument/2006/relationships/hyperlink" Target="https://login.consultant.ru/link/?req=doc&amp;base=RZR&amp;n=118861&amp;date=31.08.2019" TargetMode="External"/><Relationship Id="rId78" Type="http://schemas.openxmlformats.org/officeDocument/2006/relationships/hyperlink" Target="https://login.consultant.ru/link/?req=doc&amp;base=RZR&amp;n=316595&amp;date=31.08.2019&amp;dst=100005&amp;fld=134" TargetMode="External"/><Relationship Id="rId94" Type="http://schemas.openxmlformats.org/officeDocument/2006/relationships/hyperlink" Target="https://login.consultant.ru/link/?req=doc&amp;base=RZR&amp;n=198218&amp;date=31.08.2019&amp;dst=100075&amp;fld=134" TargetMode="External"/><Relationship Id="rId99" Type="http://schemas.openxmlformats.org/officeDocument/2006/relationships/hyperlink" Target="https://login.consultant.ru/link/?req=doc&amp;base=RZR&amp;n=201315&amp;date=31.08.2019&amp;dst=100291&amp;fld=134" TargetMode="External"/><Relationship Id="rId101" Type="http://schemas.openxmlformats.org/officeDocument/2006/relationships/hyperlink" Target="https://login.consultant.ru/link/?req=doc&amp;base=RZR&amp;n=309338&amp;date=31.08.2019" TargetMode="External"/><Relationship Id="rId122" Type="http://schemas.openxmlformats.org/officeDocument/2006/relationships/hyperlink" Target="https://login.consultant.ru/link/?req=doc&amp;base=RZR&amp;n=198218&amp;date=31.08.2019&amp;dst=100075&amp;fld=134" TargetMode="External"/><Relationship Id="rId143" Type="http://schemas.openxmlformats.org/officeDocument/2006/relationships/hyperlink" Target="https://login.consultant.ru/link/?req=doc&amp;base=RZR&amp;n=117797&amp;date=31.08.2019&amp;dst=100008&amp;fld=134" TargetMode="External"/><Relationship Id="rId148" Type="http://schemas.openxmlformats.org/officeDocument/2006/relationships/hyperlink" Target="https://login.consultant.ru/link/?req=doc&amp;base=RZR&amp;n=111861&amp;date=31.08.2019" TargetMode="External"/><Relationship Id="rId164" Type="http://schemas.openxmlformats.org/officeDocument/2006/relationships/hyperlink" Target="https://login.consultant.ru/link/?req=doc&amp;base=RZR&amp;n=301507&amp;date=31.08.2019&amp;dst=103376&amp;fld=134" TargetMode="External"/><Relationship Id="rId169" Type="http://schemas.openxmlformats.org/officeDocument/2006/relationships/hyperlink" Target="https://login.consultant.ru/link/?req=doc&amp;base=RZR&amp;n=301507&amp;date=31.08.2019&amp;dst=103377&amp;fld=134" TargetMode="External"/><Relationship Id="rId185" Type="http://schemas.openxmlformats.org/officeDocument/2006/relationships/hyperlink" Target="https://login.consultant.ru/link/?req=doc&amp;base=RZR&amp;n=301507&amp;date=31.08.2019&amp;dst=103378&amp;fld=134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s://login.consultant.ru/link/?req=doc&amp;base=RZR&amp;n=286514&amp;date=31.08.2019&amp;dst=100190&amp;fld=134" TargetMode="External"/><Relationship Id="rId26" Type="http://schemas.openxmlformats.org/officeDocument/2006/relationships/hyperlink" Target="https://login.consultant.ru/link/?req=doc&amp;base=RZR&amp;n=63318&amp;date=31.08.2019&amp;dst=100008&amp;fld=134" TargetMode="External"/><Relationship Id="rId47" Type="http://schemas.openxmlformats.org/officeDocument/2006/relationships/hyperlink" Target="https://login.consultant.ru/link/?req=doc&amp;base=RZR&amp;n=312586&amp;date=31.08.2019&amp;dst=100163&amp;fld=134" TargetMode="External"/><Relationship Id="rId68" Type="http://schemas.openxmlformats.org/officeDocument/2006/relationships/hyperlink" Target="https://login.consultant.ru/link/?req=doc&amp;base=RZR&amp;n=49456&amp;date=31.08.2019&amp;dst=100015&amp;fld=134" TargetMode="External"/><Relationship Id="rId89" Type="http://schemas.openxmlformats.org/officeDocument/2006/relationships/hyperlink" Target="https://login.consultant.ru/link/?req=doc&amp;base=RZR&amp;n=132050&amp;date=31.08.2019&amp;dst=100214&amp;fld=134" TargetMode="External"/><Relationship Id="rId112" Type="http://schemas.openxmlformats.org/officeDocument/2006/relationships/hyperlink" Target="https://login.consultant.ru/link/?req=doc&amp;base=RZR&amp;n=219144&amp;date=31.08.2019&amp;dst=100005&amp;fld=134" TargetMode="External"/><Relationship Id="rId133" Type="http://schemas.openxmlformats.org/officeDocument/2006/relationships/hyperlink" Target="https://login.consultant.ru/link/?req=doc&amp;base=RZR&amp;n=309338&amp;date=31.08.2019&amp;dst=100038&amp;fld=134" TargetMode="External"/><Relationship Id="rId154" Type="http://schemas.openxmlformats.org/officeDocument/2006/relationships/hyperlink" Target="https://login.consultant.ru/link/?req=doc&amp;base=RZR&amp;n=52987&amp;date=31.08.2019&amp;dst=100024&amp;fld=134" TargetMode="External"/><Relationship Id="rId175" Type="http://schemas.openxmlformats.org/officeDocument/2006/relationships/hyperlink" Target="https://login.consultant.ru/link/?req=doc&amp;base=RZR&amp;n=221114&amp;date=31.08.2019&amp;dst=100019&amp;fld=134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10916</Words>
  <Characters>62224</Characters>
  <Application>Microsoft Office Word</Application>
  <DocSecurity>2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8-ФЗ(ред. от 23.05.2018)"О погребении и похоронном деле"</vt:lpstr>
    </vt:vector>
  </TitlesOfParts>
  <Company>КонсультантПлюс Версия 4018.00.50</Company>
  <LinksUpToDate>false</LinksUpToDate>
  <CharactersWithSpaces>72995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8-ФЗ(ред. от 23.05.2018)"О погребении и похоронном деле"</dc:title>
  <dc:subject/>
  <dc:creator>admin</dc:creator>
  <cp:keywords/>
  <dc:description/>
  <cp:lastModifiedBy>admin</cp:lastModifiedBy>
  <cp:revision>2</cp:revision>
  <dcterms:created xsi:type="dcterms:W3CDTF">2019-08-31T16:12:00Z</dcterms:created>
  <dcterms:modified xsi:type="dcterms:W3CDTF">2019-08-31T16:12:00Z</dcterms:modified>
</cp:coreProperties>
</file>