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06" w:rsidRPr="00BF3006" w:rsidRDefault="00BF3006" w:rsidP="00BF30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ПРАВИТЕЛЬСТВО БЕЛГОРОДСКОЙ ОБЛАСТИ</w:t>
      </w:r>
    </w:p>
    <w:p w:rsidR="00BF3006" w:rsidRPr="00BF3006" w:rsidRDefault="00BF3006" w:rsidP="00BF30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ПОСТАНОВЛЕНИЕ</w:t>
      </w:r>
    </w:p>
    <w:p w:rsidR="00BF3006" w:rsidRPr="00BF3006" w:rsidRDefault="00BF3006" w:rsidP="00BF300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от 24 декабря 2007 года N 306-пп</w:t>
      </w:r>
    </w:p>
    <w:p w:rsidR="00BF3006" w:rsidRPr="00BF3006" w:rsidRDefault="00BF3006" w:rsidP="00BF30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О ПОРЯДКЕ ОСУЩЕСТВЛЕНИЯ ВЫПЛАТЫ ЕЖЕМЕСЯЧНЫХ ПОСОБИЙ ОТДЕЛЬНЫМ КАТЕГОРИЯМ ГРАЖДАН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Белгородской области от 10.03.2009 N 75-пп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23.08.2010 N 274-пп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14.03.2011 N 96-пп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05.12.2011 N 451-пп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03.03.2014 N 69-пп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13.04.2015 N 156-пп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положений глав 22 и 23 Социального кодекса области правительство Белгородской области постановляет: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Порядок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(далее - Порядок, прилагается).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Рекомендовать органам местного самоуправления муниципальных районов и городских округов определить уполномоченным органом по реализации положений указанного в пункте 1 постановления Порядка в существующей структуре органов местного самоуправления орган, осуществляющий функции социальной защиты населения.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Определить уполномоченным органом по организации выплаты средств, выделяемых на ежемесячное пособие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риска, управление социальной защиты населения области.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11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13.04.2015 N 156-пп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Утвердить Порядок расходования и учета средств областного бюджета на выплату ежемесячного пособия инвалидам боевых действий I и II групп, 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(прилагается).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Управлению социальной защиты населения области (</w:t>
      </w:r>
      <w:proofErr w:type="spellStart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Батанова</w:t>
      </w:r>
      <w:proofErr w:type="spellEnd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Е.П.) совместно с органами местного самоуправления муниципальных районов и городских округов обеспечить своевременную и в полном объеме выплату установленных Социальным кодексом Белгородской области ежемесячных пособий.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2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постановлений Правительства Белгородской области от 10.03.2009 N 75-пп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3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03.03.2014 N 69-пп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4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Контроль за исполнением постановления возложить на департаменты здравоохранения и социальной защиты населения (Зубарева Н.Н.), финансов и бюджетной политики (Боровик В.Ф.) области.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5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постановлений Правительства Белгородской области от 03.03.2014 N 69-пп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6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13.04.2015 N 156-пп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7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Информацию об исполнении постановления представлять ежегодно к 1 марта, начиная с 2009 года.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Белгородской области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Е.САВЧЕНКО</w:t>
      </w: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lastRenderedPageBreak/>
        <w:t xml:space="preserve">ПОРЯДОК ОСУЩЕСТВЛЕНИЯ ВЫПЛАТЫ ЕЖЕМЕСЯЧНЫХ ПОСОБИЙ ИНВАЛИДАМ БОЕВЫХ ДЕЙСТВИЙ I </w:t>
      </w:r>
      <w:proofErr w:type="gramStart"/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>И</w:t>
      </w:r>
      <w:proofErr w:type="gramEnd"/>
      <w:r w:rsidRPr="00BF3006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  <w:t xml:space="preserve">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8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Белгородской области от 23.08.2010 N 274-пп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05.12.2011 N 451-пп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0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Порядок регулирует процедуру обращения за выплатой ежемесячных пособий инвалидов боевых действий I и II групп, ставших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членов семей военнослужащих и сотрудников, погибших при исполнении обязанностей военной службы или служебных обязанностей в районах боевых действий, вдов погибших (умерших) ветеранов подразделений особого риска, рассмотрения этих обращений уполномоченным органом по осуществлению реализации положений данного Порядка в существующей структуре органов местного самоуправления, осуществляющим функции социальной защиты населения (далее - уполномоченный орган), определяет перечень документов, необходимых для установления ежемесячного денежного пособия, в соответствии с Социальным кодексом Белгородской области, порядок назначения и организации доставки ежемесячных пособий.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В настоящем Порядке используются следующие понятия: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установление выплаты ежемесячного пособия - назначение ежемесячного пособия и перерасчет его размера по основаниям, предусмотренным Социальным кодексом Белгородской области;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среднемесячный доход гражданина - величина, определяемая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доход;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среднедушевой денежный доход гражданина, сложившийся в Белгородской 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области, - показатель, сформированный Территориальным органом Федеральной службы государственной статистики по Белгородской области, установленный Методологическими положениями по расчету показателей денежных доходов и расходов населения, утвержденными Федеральной службой государственной статистики.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1 в ред. </w:t>
      </w:r>
      <w:hyperlink r:id="rId21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Ежемесячное пособие назначается гражданам Российской Федерации по месту регистрации постоянного жительства.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Правом на предоставление мер социальной защиты обладают граждане со среднемесячным доходом ниже среднедушевого денежного дохода гражданина, сложившегося в Белгородской области, исчисленным в соответствии с </w:t>
      </w:r>
      <w:hyperlink r:id="rId22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об установлении ежемесячных пособий подается в уполномоченный орган по месту регистрации постоянного жительства либо в электронном виде, заверенное электронной цифровой подписью (ЭЦП).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2 в ред. </w:t>
      </w:r>
      <w:hyperlink r:id="rId23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Порядок обращения за ежемесячным пособием и его назначение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Граждане, указанные в статьях 74 и 77 Социального кодекса Белгородской области, подают письменное заявление о назначении, выплате и доставке ежемесячных пособий в уполномоченный орган по месту постоянного жительства по форме согласно приложению N 1 либо в электронном виде, заверенное электронной цифровой подписью (ЭЦП).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4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В тех случаях, когда лицо, которому назначается ежемесячное пособие, является недееспособным, заявление подается по месту жительства либо направляется в электронном виде, заверенное электронной цифровой подписью (ЭЦП) его опекуном или попечителем.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5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Если законным представителем недееспособного лица является соответствующее учреждение, в котором оно пребывает, заявление указанного лица подается администрацией данного учреждения в уполномоченный орган по месту нахождения этого учреждения либо направляется в электронном виде, заверенное электронной цифровой подписью (ЭЦП).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26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приема заявления регистрируется в специальном журнале регистрации заявлений и решений уполномоченного органа по форме согласно приложению N 2.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Дата приема заявления и необходимых документов от гражданина, обратившегося за ежемесячной выплатой, подтверждается распиской-уведомлением, выдаваемой заявителю уполномоченным органом.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Заявление о назначении ежемесячных пособий рассматривается уполномоченным органом не позднее чем через десять дней со дня приема этого заявления со всеми необходимыми документами и принимается соответствующее решение по форме согласно приложению N 3.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отказа в удовлетворении заявления гражданина уполномоченный орган не позднее чем через пять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 по форме согласно приложению N 4.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Заявление о назначении, выплате и доставке ежемесячного пособия и документы, указанные в приложении N 5 к настоящему Порядку, могут быть представлены заявителем лично через многофункциональный центр в случае, если с многофункциональным центром заключено соглашение о взаимодействии.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представления заявления о назначении выплаты ежемесячного пособия и документов, предусмотренных в приложении N 5 к настоящему Порядку, через многофункциональный центр работник многофункционального центра, принявший заявление и указанные документы, должен удостовериться в личности заявителя (законного представителя), засвидетельствовать подлинность его подписи на заявлении, а также составить и заверить своей подписью с указанием фамилии, имени, отчества опись принятых заявления и прилагаемых к нему документов. Заявление, которое подается через многофункциональный центр, 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подписывается заявителем (законным представителем) в присутствии работника многофункционального центра.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Расписка в получении представленных документов при наличии соответствующего указания в заявлении о назначении ежемесячного пособия направляется по указанному в этом заявлении почтовому адресу в течение рабочего дня, следующего за днем получения органом социальной защиты населения по месту постоянной регистрации лица, имеющего право на получение ежемесячного пособия, указанных документов.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Днем приема представленных заявителем лично через многофункциональный центр заявления о назначении ежемесячного пособия и документов, указанных в приложении N 5 к настоящему Порядку, является день получения таких заявления и документов. Порядок и сроки передачи многофункциональным центром принятых им заявлений и документов, необходимых для назначения ежемесячного пособия, в орган социальной защиты населения по месту постоянной регистрации лица, имеющего право на получение ежемесячного пособия, определяются заключенным ими соглашением о взаимодействии. При этом сроки передачи многофункциональным центром принятых им заявлений и документов, необходимых для назначения ежемесячного пособия, в орган социальной защиты населения по месту постоянной регистрации лица, имеющего право на получение ежемесячного пособия, не должны превышать два рабочих дня.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spellStart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3.1 введен </w:t>
      </w:r>
      <w:hyperlink r:id="rId27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В случае несогласия гражданина, обратившегося за ежемесячным пособием, с решением, вынесенным уполномоченным органом, данное решение может быть обжаловано в соответствии с действующим законодательством.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Ежемесячное пособие назначается уполномоченным органом со дня приема заявления со всеми необходимыми документами.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Ежемесячное пособие назначается на срок, в течение которого гражданин относится к данной категории лиц, имеющих право на ежемесячное денежное пособие, в соответствии с Социальным кодексом Белгородской области.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Срок, в течение которого получатель ежемесячного пособия, оформленного с 1 апреля 2017 года, обязан сообщить об изменении его дохода, дающего право на получение указанного пособия, не может превышать 3 месяцев.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28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III. Порядок назначения и организации доставки ежемесячных пособий</w:t>
      </w:r>
    </w:p>
    <w:p w:rsid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Уполномоченным органом формируется личное дело на каждого получателя и присваивается регистрационный номер, соответствующий картотеке по видам выплат.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документов, необходимых для формирования личного дела и назначения ежемесячных пособий, указан в приложении N 5.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Выплата ежемесячных пособий прекращается: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В случае смерти гражданина, имеющего право на ежемесячное пособие, а также признания его в установленном порядке умершим или безвестно отсутствующим с 1-го числа месяца, следующего за месяцем, в котором наступила смерть получателя либо вступило в силу решение об объявлении его умершим или решение о признании его безвестно отсутствующим;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том случае, когда лицо, которому назначается ежемесячное пособие, является недееспособным, личное дело оформляется на имя недееспособного гражданина;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введен </w:t>
      </w:r>
      <w:hyperlink r:id="rId29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2.2. В случае утраты гражданином права на ежемесячное пособие с 1-го числа месяца, следующего за месяцем, в котором наступили соответствующие обстоятельства;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Ежемесячное пособие, установленное с 1 апреля 2017 года, прекращается в случае превышения среднемесячного дохода гражданина, определенного в соответствии с </w:t>
      </w:r>
      <w:hyperlink r:id="rId30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spellStart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2.3 введен </w:t>
      </w:r>
      <w:hyperlink r:id="rId31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При наступлении обстоятельств, влекущих прекращение или возобновление ежемесячного пособия, выплата пособия прекращается или возобновляется, начиная с месяца, следующего за месяцем, в котором наступили соответствующие обстоятельства.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spellStart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2.4 введен </w:t>
      </w:r>
      <w:hyperlink r:id="rId32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 Ежемесячное пособие, не полученное получателем своевременно в случае нарушения установленного Порядка уполномоченным органом, осуществляющим указанную выплату, выплачивается за прошедшее время без ограничения каким-либо сроком.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Получатели ежемесячных пособий обязаны безотлагательно сообщать уполномоченному органу об обстоятельствах, влияющих на изменение размера ежемесячных пособий и (или) иных обстоятельствах, влекущих прекращение выплаты ежемесячных пособий (вступление в повторный брак, обучение детей по очной форме обучения в учреждениях профессионального образования; установление группы инвалидности; убытие на другое место жительства и т.д.).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Излишне выплаченные суммы ежемесячных пособий взыскиваются с получателя в соответствии с действующим законодательством.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Доставка начисленных сумм ежемесячного пособия гражданам, состоящим на учете в уполномоченном органе по реализации положений данного Порядка, производится организациями, с которыми заключены соответствующие договоры.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5 введен </w:t>
      </w:r>
      <w:hyperlink r:id="rId33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Гражданину, законным представителем которого является соответствующее учреждение, ежемесячное пособие может перечисляться на счет указанного учреждения.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(п. 6 введен </w:t>
      </w:r>
      <w:hyperlink r:id="rId34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bookmarkStart w:id="0" w:name="_GoBack"/>
      <w:bookmarkEnd w:id="0"/>
      <w:r w:rsidRPr="00BF30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1. Заявление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осуществления выплаты ежемесячных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пособий инвалидам боевых действий I и II групп,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ставшим инвалидами вследствие ранения, контузии,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увечья или заболевания, полученных при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выполнении обязанностей военной службы или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обязанностей в районах боевых действий,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 семей военнослужащих и сотрудников,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погибших при исполнении обязанностей военной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или служебных обязанностей в районах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боевых действий, вдовам погибших (умерших)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5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по реализации положений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данного Порядка)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назначении ежемесячного пособия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гражданина Российской Федерации, проживающего в Белгородской области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(полный адрес места жительства, фактического проживания (нужное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подчеркнуть)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674"/>
      </w:tblGrid>
      <w:tr w:rsidR="00BF3006" w:rsidRPr="00BF3006" w:rsidTr="00BF3006">
        <w:trPr>
          <w:trHeight w:val="15"/>
        </w:trPr>
        <w:tc>
          <w:tcPr>
            <w:tcW w:w="591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Кем выдан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Законный представитель недееспособного лица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(полный адрес места жительства, фактического проживания (нужное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подчеркнуть), телефон)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674"/>
      </w:tblGrid>
      <w:tr w:rsidR="00BF3006" w:rsidRPr="00BF3006" w:rsidTr="00BF3006">
        <w:trPr>
          <w:trHeight w:val="15"/>
        </w:trPr>
        <w:tc>
          <w:tcPr>
            <w:tcW w:w="591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Страховой номер индивидуального лицевого счета (СНИЛС) N 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 установить мне (моему подопечному) ежемесячное пособие в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соответствии со статьей _____ Социального кодекса Белгородской области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Согласен(сна) на обработку указанных мной персональных данных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оператором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по реализации данного Порядка)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 целью реализации мер социальной поддержки, решения вопросов социального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обслуживания.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 действий с персональными данными: ввод в базу данных,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смешанная обработка, передача юридическим лицам на основании Соглашений с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соблюдением конфиденциальности передаваемых данных и использованием средств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криптозащиты.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 или условия прекращения обработки персональных данных: ликвидация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оператора.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 отзыва согласия на обработку персональных данных: на основании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заявления субъекта персональных данных.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┌══════┬══════┬═══════┬════════════════‰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│      │      │       │          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├══════┴══════┴═══════┼════════════════┤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│        Дата         │Подпись   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│                     │заявителя 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├═════════════════════┴════════════════┤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│                                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└══════════════════════════════════════…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401"/>
      </w:tblGrid>
      <w:tr w:rsidR="00BF3006" w:rsidRPr="00BF3006" w:rsidTr="00BF3006">
        <w:trPr>
          <w:trHeight w:val="15"/>
        </w:trPr>
        <w:tc>
          <w:tcPr>
            <w:tcW w:w="517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</w:t>
            </w:r>
          </w:p>
        </w:tc>
      </w:tr>
      <w:tr w:rsidR="00BF3006" w:rsidRPr="00BF3006" w:rsidTr="00BF3006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BF300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Расписка-уведомление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гр. 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488"/>
        <w:gridCol w:w="3167"/>
      </w:tblGrid>
      <w:tr w:rsidR="00BF3006" w:rsidRPr="00BF3006" w:rsidTr="00BF3006">
        <w:trPr>
          <w:trHeight w:val="15"/>
        </w:trPr>
        <w:tc>
          <w:tcPr>
            <w:tcW w:w="2772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заявления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 заявления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(линия отреза)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Расписка-уведомление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гр. 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488"/>
        <w:gridCol w:w="3167"/>
      </w:tblGrid>
      <w:tr w:rsidR="00BF3006" w:rsidRPr="00BF3006" w:rsidTr="00BF3006">
        <w:trPr>
          <w:trHeight w:val="15"/>
        </w:trPr>
        <w:tc>
          <w:tcPr>
            <w:tcW w:w="2772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заявления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 заявления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F30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Журнал учета заявлений и решений уполномоченного органа по реализации положений данного Порядка об установлении ежемесячных пособий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осуществления выплаты ежемесячных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пособий инвалидам боевых действий I и II групп,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ставшим инвалидами вследствие ранения, контузии,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увечья или заболевания, полученных при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выполнении обязанностей военной службы или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обязанностей в районах боевых действий,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 семей военнослужащих и сотрудников,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погибших при исполнении обязанностей военной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или служебных обязанностей в районах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боевых действий, вдовам погибших (умерших)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Журнал учета заявлений и решений уполномоченного органа по реализации положений данного Порядка об установлении ежемесячных пособий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162"/>
        <w:gridCol w:w="1427"/>
        <w:gridCol w:w="1722"/>
        <w:gridCol w:w="1425"/>
        <w:gridCol w:w="1908"/>
      </w:tblGrid>
      <w:tr w:rsidR="00BF3006" w:rsidRPr="00BF3006" w:rsidTr="00BF3006">
        <w:trPr>
          <w:trHeight w:val="15"/>
        </w:trPr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221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заявления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 заявления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заявителе</w:t>
            </w:r>
          </w:p>
        </w:tc>
      </w:tr>
      <w:tr w:rsidR="00BF3006" w:rsidRPr="00BF3006" w:rsidTr="00BF30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жительства</w:t>
            </w:r>
          </w:p>
        </w:tc>
      </w:tr>
      <w:tr w:rsidR="00BF3006" w:rsidRPr="00BF3006" w:rsidTr="00BF30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BF3006" w:rsidRPr="00BF3006" w:rsidTr="00BF30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продолжение таблицы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421"/>
        <w:gridCol w:w="2126"/>
        <w:gridCol w:w="1060"/>
        <w:gridCol w:w="1041"/>
        <w:gridCol w:w="1096"/>
      </w:tblGrid>
      <w:tr w:rsidR="00BF3006" w:rsidRPr="00BF3006" w:rsidTr="00BF3006">
        <w:trPr>
          <w:trHeight w:val="15"/>
        </w:trPr>
        <w:tc>
          <w:tcPr>
            <w:tcW w:w="2772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 N удостоверения или документа о принадлежности к категории лиц, имеющих право на ежемесячное пособие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решения уполномоченного органа по реализации положений данного Порядка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 решения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установленных ежемесячных пособий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установления ежемесячных пособий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личного дела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Заявление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осуществления выплаты ежемесячных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пособий инвалидам боевых действий I и II групп,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ставшим инвалидами вследствие ранения, контузии,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увечья или заболевания, полученных при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выполнении обязанностей военной службы или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обязанностей в районах боевых действий,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 семей военнослужащих и сотрудников,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погибших при исполнении обязанностей военной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или служебных обязанностей в районах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боевых действий, вдовам погибших (умерших)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Заявление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6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Белгородской области 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по реализации положений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данного Порядка)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назначении, выплате и доставке ежемесячного пособия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гражданина Российской Федерации, проживающего в Белгородской области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(полный адрес места жительства, фактического проживания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(нужное подчеркнуть)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674"/>
      </w:tblGrid>
      <w:tr w:rsidR="00BF3006" w:rsidRPr="00BF3006" w:rsidTr="00BF3006">
        <w:trPr>
          <w:trHeight w:val="15"/>
        </w:trPr>
        <w:tc>
          <w:tcPr>
            <w:tcW w:w="591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Законный представитель недееспособного лица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 имя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(полный адрес места жительства, фактического проживания (нужное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подчеркнуть), телефон)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674"/>
      </w:tblGrid>
      <w:tr w:rsidR="00BF3006" w:rsidRPr="00BF3006" w:rsidTr="00BF3006">
        <w:trPr>
          <w:trHeight w:val="15"/>
        </w:trPr>
        <w:tc>
          <w:tcPr>
            <w:tcW w:w="591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Кем выдан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F3006" w:rsidRPr="00BF3006" w:rsidTr="00BF3006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Страховой номер индивидуального лицевого счета (СНИЛС) N 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Заявляю, что мой общий доход (доход подопечного)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_____________________________________ по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 составляет: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19"/>
        <w:gridCol w:w="1940"/>
        <w:gridCol w:w="2814"/>
      </w:tblGrid>
      <w:tr w:rsidR="00BF3006" w:rsidRPr="00BF3006" w:rsidTr="00BF3006">
        <w:trPr>
          <w:trHeight w:val="15"/>
        </w:trPr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полученного дохода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дохода (руб.)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получения дохода</w:t>
            </w: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Доходы, полученные от трудовой деятельности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Денежное довольствие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Пенсии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Полученные алименты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Пособия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виды полученных доходов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Частным предпринимателем являюсь/не являюсь (нужное подчеркнуть)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Других доходов не имею (кроме указанных в заявлении).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изменении среднедушевого дохода в сторону увеличения или изменении места жительства обязуюсь сообщить в месячный срок.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выплачивать установленную мне (моему подопечному) ежемесячное пособие выплату через: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организацию федеральной почтовой связи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организации федеральной почтовой связи)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кредитную организацию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704"/>
        <w:gridCol w:w="703"/>
        <w:gridCol w:w="873"/>
        <w:gridCol w:w="703"/>
        <w:gridCol w:w="703"/>
        <w:gridCol w:w="873"/>
        <w:gridCol w:w="703"/>
        <w:gridCol w:w="703"/>
        <w:gridCol w:w="873"/>
        <w:gridCol w:w="703"/>
      </w:tblGrid>
      <w:tr w:rsidR="00BF3006" w:rsidRPr="00BF3006" w:rsidTr="00BF3006">
        <w:trPr>
          <w:trHeight w:val="15"/>
        </w:trPr>
        <w:tc>
          <w:tcPr>
            <w:tcW w:w="1848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филиала кредитной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лицевого счета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61"/>
        <w:gridCol w:w="524"/>
        <w:gridCol w:w="524"/>
        <w:gridCol w:w="362"/>
        <w:gridCol w:w="525"/>
        <w:gridCol w:w="525"/>
        <w:gridCol w:w="362"/>
        <w:gridCol w:w="525"/>
        <w:gridCol w:w="525"/>
        <w:gridCol w:w="362"/>
        <w:gridCol w:w="525"/>
        <w:gridCol w:w="525"/>
        <w:gridCol w:w="362"/>
        <w:gridCol w:w="525"/>
        <w:gridCol w:w="525"/>
        <w:gridCol w:w="362"/>
        <w:gridCol w:w="525"/>
        <w:gridCol w:w="525"/>
        <w:gridCol w:w="362"/>
      </w:tblGrid>
      <w:tr w:rsidR="00BF3006" w:rsidRPr="00BF3006" w:rsidTr="00BF3006">
        <w:trPr>
          <w:trHeight w:val="15"/>
        </w:trPr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Согласен(сна) на обработку указанных мной персональных данных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оператором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по реализации данного Порядка)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 целью реализации мер социальной поддержки, решения вопросов социального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обслуживания.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 действий с персональными данными: ввод в базу данных,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смешанная обработка, передача юридическим лицам на основании Соглашений с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соблюдением конфиденциальности передаваемых данных и использованием средств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криптозащиты.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 или условия прекращения обработки персональных данных: ликвидация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оператора.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 отзыва согласия на обработку персональных данных: на основании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заявления субъекта персональных данных.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┌══════┬══════┬═══════┬══════════════‰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│      │      │       │        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├══════┴══════┴═══════┼══════════════┤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│        Дата         │Подпись 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│                     │заявителя 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├═════════════════════┴══════════════┤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│                                    │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└════════════════════════════════════…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73"/>
      </w:tblGrid>
      <w:tr w:rsidR="00BF3006" w:rsidRPr="00BF3006" w:rsidTr="00BF3006">
        <w:trPr>
          <w:trHeight w:val="15"/>
        </w:trPr>
        <w:tc>
          <w:tcPr>
            <w:tcW w:w="4990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</w:t>
            </w:r>
          </w:p>
        </w:tc>
      </w:tr>
      <w:tr w:rsidR="00BF3006" w:rsidRPr="00BF3006" w:rsidTr="00BF300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F30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Расписка-уведомление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Заявление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гр. 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488"/>
        <w:gridCol w:w="3167"/>
      </w:tblGrid>
      <w:tr w:rsidR="00BF3006" w:rsidRPr="00BF3006" w:rsidTr="00BF3006">
        <w:trPr>
          <w:trHeight w:val="15"/>
        </w:trPr>
        <w:tc>
          <w:tcPr>
            <w:tcW w:w="2772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заявления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 заявления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(линия отреза)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Расписка-уведомление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гр. 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488"/>
        <w:gridCol w:w="3167"/>
      </w:tblGrid>
      <w:tr w:rsidR="00BF3006" w:rsidRPr="00BF3006" w:rsidTr="00BF3006">
        <w:trPr>
          <w:trHeight w:val="15"/>
        </w:trPr>
        <w:tc>
          <w:tcPr>
            <w:tcW w:w="2772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заявления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Принял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приема заявления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F30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специалиста</w:t>
            </w:r>
          </w:p>
        </w:tc>
      </w:tr>
      <w:tr w:rsidR="00BF3006" w:rsidRPr="00BF3006" w:rsidTr="00BF300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6" w:rsidRPr="00BF3006" w:rsidRDefault="00BF3006" w:rsidP="00BF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осуществления выплаты ежемесячных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пособий инвалидам боевых действий I и II групп,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ставшим инвалидами вследствие ранения, контузии,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увечья или заболевания, полученных при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выполнении обязанностей военной службы или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обязанностей в районах боевых действий,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 семей военнослужащих и сотрудников,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погибших при исполнении обязанностей военной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или служебных обязанностей в районах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боевых действий, вдовам погибших (умерших)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подразделений особого риска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 постановления Правительства 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Белгородской области от 14.08.2017 N 311-пп)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(Республика, край, область, район)   ----------------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-¬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ПРОТОКОЛ                        N¦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Дата¦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РЕШЕНИЕ 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Гр. ________________________________________________     ¦Дело 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(фамилия, имя, отчество) 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(вид пособия) 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Группа инвалидности 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____________________________________________________ 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Назначить пособие 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Возобновить выплату¦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Единовременная сумма¦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Ежемесячная сумма¦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с¦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по¦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 какого получателя или на скольких из них: 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Ежемесячная сумма¦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с¦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по¦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На какого получателя или на скольких из них: 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2. Отказать в назначении пособия ___________________ 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3. Прекратить выплату пособия 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______________________ 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¦ 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---------------------------------------------------------+-----------------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---------------------------¬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¦Лицевой счет открыт 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¦Изменения внесены         ¦                          Начальник отдела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+--------------------------+                      -------------------------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¦Дата                      ¦                        Начальник управления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+--------------------------+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¦Подпись                   ¦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L---------------------------</w:t>
      </w:r>
      <w:r w:rsidRPr="00BF300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4. Решение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осуществления выплаты ежемесячных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пособий инвалидам боевых действий I и II групп,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ставшим инвалидами вследствие ранения, контузии,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увечья или заболевания, полученных при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выполнении обязанностей военной службы или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обязанностей в районах боевых действий,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 семей военнослужащих и сотрудников,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погибших при исполнении обязанностей военной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или служебных обязанностей в районах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боевых действий, вдовам погибших (умерших)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Решение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уполномоченного органа по реализации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положений данного Порядка)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 _______ N 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Законному представителю несовершеннолетнего или недееспособного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гр. 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гр. 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(фамилия, имя, отчество)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Отказать в установлении ежемесячных пособий по следующим причинам: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может быть обжаловано в соответствии с действующим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законодательством.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уполномоченного органа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реализации положений данного Порядка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(Ф.И.О. подпись)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N 5. Перечень документов, необходимых для назначения ежемесячных </w:t>
      </w: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</w:t>
      </w:r>
      <w:proofErr w:type="gramStart"/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..</w:t>
      </w:r>
      <w:proofErr w:type="gramEnd"/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осуществления выплаты ежемесячных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пособий инвалидам боевых действий I и II групп,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ставших инвалидами вследствие ранения, контузии,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увечья или заболевания, полученных при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выполнении обязанностей военной службы или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служебных обязанностей в районах боевых действий,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членам семей военнослужащих и сотрудников,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погибших при исполнении обязанностей военной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или служебных обязанностей в районах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боевых действий, вдовам погибших (умерших)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F30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документов, необходимых для назначения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7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Белгородской области от 23.08.2010 N 274-пп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05.12.2011 N 451-пп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Заявление по установленной форме, утвержденной согласно приложениям N 1, 2 к Порядку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Документ, удостоверяющий личность.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инвалидов боевых действий I и II группы из числа лиц, указанных в статье 74 Социального кодекса: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удостоверение инвалида о праве на льготы;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 выполнении обязанностей военной службы или служебных обязанностей в районах боевых действий в государствах (на территориях), указанных в разделе III Перечня государств, городов, территорий и периодов ведения боевых действий с участием граждан Российской Федерации приложения к </w:t>
      </w:r>
      <w:hyperlink r:id="rId40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Федеральному закону от 12 января 1995 года N 5-ФЗ "О ветеранах"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членов семей военнослужащих (сотрудников), погибших при исполнении обязанностей военной службы (служебных обязанностей) в районах боевых действий: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41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Белгородской области от 23.08.2010 N 274-пп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установленного образца о гибели военнослужащего;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смерти;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подтверждающие родственное отношение к погибшему;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 </w:t>
      </w:r>
      <w:hyperlink r:id="rId42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Белгородской области от 23.08.2010 N 274-пп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справка, подтверждающая обучение в образовательных учреждениях профессионального образования по очной форме обучения для детей старше 18 лет;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детей-инвалидов старше 18 лет документы, подтверждающие получение инвалидности до достижения возраста 18 лет.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вдов ветеранов подразделений особого риска: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копия удостоверения ветерана подразделения особого риска либо копия удостоверения, выданного членам семей, потерявших кормильца из числа лиц, указанных в пункте 1 Постановления Верховного Совета Российской Федерации </w:t>
      </w:r>
      <w:hyperlink r:id="rId43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декабря 1991 года N 2123-1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hyperlink r:id="rId44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Белгородской области от 05.12.2011 N 451-пп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смерти;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браке.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Решение уполномоченного органа по реализации положений данного Порядка о назначении ежемесячных пособий либо отказе в его назначении.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Документы, подтверждающие доходы гражданина за три месяца, предшествующие месяцу обращения за ежемесячным пособием.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введен </w:t>
      </w:r>
      <w:hyperlink r:id="rId45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Документ, подтверждающий прекращение трудовых отношений гражданином.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 </w:t>
      </w:r>
      <w:hyperlink r:id="rId46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Копия страхового свидетельства государственного пенсионного страхования или сведения о страховом номере индивидуального лицевого счета (СНИЛС), полученные из Пенсионного фонда Российской Федерации.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введен </w:t>
      </w:r>
      <w:hyperlink r:id="rId47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Белгородской области от 14.08.2017 N 311-пп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Белгородской области</w:t>
      </w: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декабря 2007 года N 306-пп</w:t>
      </w:r>
    </w:p>
    <w:p w:rsidR="00BF3006" w:rsidRPr="00BF3006" w:rsidRDefault="00BF3006" w:rsidP="00BF30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F30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ПОРЯДОК РАСХОДОВАНИЯ И УЧЕТА СРЕДСТВ ОБЛАСТНОГО БЮДЖЕТА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</w:t>
      </w:r>
      <w:r w:rsidRPr="00BF30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ВОЕННОЙ СЛУЖБЫ ИЛИ СЛУЖЕБНЫХ ОБЯЗАННОСТЕЙ В РАЙОНАХ БОЕВЫХ ДЕЙСТВИЙ, ВДОВАМ ПОГИБШИХ (УМЕРШИХ) ВЕТЕРАНОВ ПОДРАЗДЕЛЕНИЙ ОСОБОГО РИСКА</w:t>
      </w:r>
    </w:p>
    <w:p w:rsidR="00BF3006" w:rsidRPr="00BF3006" w:rsidRDefault="00BF3006" w:rsidP="00BF300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8" w:history="1">
        <w:r w:rsidRPr="00BF30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Белгородской области от 13.04.2015 N 156-пп</w:t>
        </w:r>
      </w:hyperlink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Настоящий Порядок расходования и учета средств областного бюджета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(далее - Порядок) определяет правила расходования и учета средств на финансирование расходных обязательств по выплате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из средств областного бюджета, предусмотренных законом Белгородской области на очередной фи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нансовый год и плановый период</w:t>
      </w:r>
    </w:p>
    <w:p w:rsidR="00BF3006" w:rsidRPr="00BF3006" w:rsidRDefault="00BF3006" w:rsidP="00BF30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Управление социальной защиты населения области осуществляет функции главного распорядителя средств, выделяемых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средств для осуществления выплат в управление социальной защиты населения области с указанием контингента получателей, размера выплаты, согласованных с финансовыми органами муниципальных районов и городских округов.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4. 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департамент финансов и бюджетной политики области не позднее 25 числа текущего месяца.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 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ежемесячного пособия с лицевого счета управления социальной защиты населения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счета, открытые в Управлении Федерального казначейства по Белгородской области, осуществляют перечисление средств на выплату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 Расчет субвенции производится в соответствии с методикой распределения субвенций, указанной в </w:t>
      </w:r>
      <w:hyperlink r:id="rId49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законе Белгородской области от 16 ноября 2007 года N 162 "О бюджетном устройстве и бюджетном процессе в Белгородской области"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Настоящая субвенция формируется за счет средств областного бюджета на финансирование расходных обязательств по предоставлению ежемесячного пособия инвалидам боевых действий I и II групп, ставшим инвалидами вследствие ранения, контузии, увечья или заболевания, полученных при 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 </w:t>
      </w:r>
      <w:hyperlink r:id="rId50" w:history="1">
        <w:r w:rsidRPr="00BF300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управление социальной защиты населения области сведения о расходовании денежных средств.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Органы местного самоуправления муниципальных районов и городских округов поступившие субвенции расходуют на предоставление гражданам мер социальной защиты в форме ежемесячного пособия, включая оплату услуг почтовой связи и услуг кредитных организаций.</w:t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30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Контроль за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области.</w:t>
      </w:r>
    </w:p>
    <w:p w:rsidR="004F4117" w:rsidRDefault="00BF3006"/>
    <w:sectPr w:rsidR="004F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6"/>
    <w:rsid w:val="003C6F21"/>
    <w:rsid w:val="009C048A"/>
    <w:rsid w:val="00B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661"/>
  <w15:chartTrackingRefBased/>
  <w15:docId w15:val="{F64C5CFE-E6DA-452B-AD82-0A8741AA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44699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8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0293965" TargetMode="External"/><Relationship Id="rId18" Type="http://schemas.openxmlformats.org/officeDocument/2006/relationships/hyperlink" Target="http://docs.cntd.ru/document/469024822" TargetMode="External"/><Relationship Id="rId26" Type="http://schemas.openxmlformats.org/officeDocument/2006/relationships/hyperlink" Target="http://docs.cntd.ru/document/450317746" TargetMode="External"/><Relationship Id="rId39" Type="http://schemas.openxmlformats.org/officeDocument/2006/relationships/hyperlink" Target="http://docs.cntd.ru/document/4503177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317746" TargetMode="External"/><Relationship Id="rId34" Type="http://schemas.openxmlformats.org/officeDocument/2006/relationships/hyperlink" Target="http://docs.cntd.ru/document/450317746" TargetMode="External"/><Relationship Id="rId42" Type="http://schemas.openxmlformats.org/officeDocument/2006/relationships/hyperlink" Target="http://docs.cntd.ru/document/469024822" TargetMode="External"/><Relationship Id="rId47" Type="http://schemas.openxmlformats.org/officeDocument/2006/relationships/hyperlink" Target="http://docs.cntd.ru/document/450317746" TargetMode="External"/><Relationship Id="rId50" Type="http://schemas.openxmlformats.org/officeDocument/2006/relationships/hyperlink" Target="http://docs.cntd.ru/document/902254657" TargetMode="External"/><Relationship Id="rId7" Type="http://schemas.openxmlformats.org/officeDocument/2006/relationships/hyperlink" Target="http://docs.cntd.ru/document/469027205" TargetMode="External"/><Relationship Id="rId12" Type="http://schemas.openxmlformats.org/officeDocument/2006/relationships/hyperlink" Target="http://docs.cntd.ru/document/469028994" TargetMode="External"/><Relationship Id="rId17" Type="http://schemas.openxmlformats.org/officeDocument/2006/relationships/hyperlink" Target="http://docs.cntd.ru/document/450317746" TargetMode="External"/><Relationship Id="rId25" Type="http://schemas.openxmlformats.org/officeDocument/2006/relationships/hyperlink" Target="http://docs.cntd.ru/document/450317746" TargetMode="External"/><Relationship Id="rId33" Type="http://schemas.openxmlformats.org/officeDocument/2006/relationships/hyperlink" Target="http://docs.cntd.ru/document/450317746" TargetMode="External"/><Relationship Id="rId38" Type="http://schemas.openxmlformats.org/officeDocument/2006/relationships/hyperlink" Target="http://docs.cntd.ru/document/469027205" TargetMode="External"/><Relationship Id="rId46" Type="http://schemas.openxmlformats.org/officeDocument/2006/relationships/hyperlink" Target="http://docs.cntd.ru/document/4503177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551211" TargetMode="External"/><Relationship Id="rId20" Type="http://schemas.openxmlformats.org/officeDocument/2006/relationships/hyperlink" Target="http://docs.cntd.ru/document/450317746" TargetMode="External"/><Relationship Id="rId29" Type="http://schemas.openxmlformats.org/officeDocument/2006/relationships/hyperlink" Target="http://docs.cntd.ru/document/450317746" TargetMode="External"/><Relationship Id="rId41" Type="http://schemas.openxmlformats.org/officeDocument/2006/relationships/hyperlink" Target="http://docs.cntd.ru/document/4690248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9029853" TargetMode="External"/><Relationship Id="rId11" Type="http://schemas.openxmlformats.org/officeDocument/2006/relationships/hyperlink" Target="http://docs.cntd.ru/document/428551211" TargetMode="External"/><Relationship Id="rId24" Type="http://schemas.openxmlformats.org/officeDocument/2006/relationships/hyperlink" Target="http://docs.cntd.ru/document/450317746" TargetMode="External"/><Relationship Id="rId32" Type="http://schemas.openxmlformats.org/officeDocument/2006/relationships/hyperlink" Target="http://docs.cntd.ru/document/450317746" TargetMode="External"/><Relationship Id="rId37" Type="http://schemas.openxmlformats.org/officeDocument/2006/relationships/hyperlink" Target="http://docs.cntd.ru/document/469024822" TargetMode="External"/><Relationship Id="rId40" Type="http://schemas.openxmlformats.org/officeDocument/2006/relationships/hyperlink" Target="http://docs.cntd.ru/document/9010197" TargetMode="External"/><Relationship Id="rId45" Type="http://schemas.openxmlformats.org/officeDocument/2006/relationships/hyperlink" Target="http://docs.cntd.ru/document/450317746" TargetMode="External"/><Relationship Id="rId5" Type="http://schemas.openxmlformats.org/officeDocument/2006/relationships/hyperlink" Target="http://docs.cntd.ru/document/469024822" TargetMode="External"/><Relationship Id="rId15" Type="http://schemas.openxmlformats.org/officeDocument/2006/relationships/hyperlink" Target="http://docs.cntd.ru/document/460293965" TargetMode="External"/><Relationship Id="rId23" Type="http://schemas.openxmlformats.org/officeDocument/2006/relationships/hyperlink" Target="http://docs.cntd.ru/document/450317746" TargetMode="External"/><Relationship Id="rId28" Type="http://schemas.openxmlformats.org/officeDocument/2006/relationships/hyperlink" Target="http://docs.cntd.ru/document/450317746" TargetMode="External"/><Relationship Id="rId36" Type="http://schemas.openxmlformats.org/officeDocument/2006/relationships/hyperlink" Target="http://docs.cntd.ru/document/450317746" TargetMode="External"/><Relationship Id="rId49" Type="http://schemas.openxmlformats.org/officeDocument/2006/relationships/hyperlink" Target="http://docs.cntd.ru/document/469022235" TargetMode="External"/><Relationship Id="rId10" Type="http://schemas.openxmlformats.org/officeDocument/2006/relationships/hyperlink" Target="http://docs.cntd.ru/document/450317746" TargetMode="External"/><Relationship Id="rId19" Type="http://schemas.openxmlformats.org/officeDocument/2006/relationships/hyperlink" Target="http://docs.cntd.ru/document/469027205" TargetMode="External"/><Relationship Id="rId31" Type="http://schemas.openxmlformats.org/officeDocument/2006/relationships/hyperlink" Target="http://docs.cntd.ru/document/450317746" TargetMode="External"/><Relationship Id="rId44" Type="http://schemas.openxmlformats.org/officeDocument/2006/relationships/hyperlink" Target="http://docs.cntd.ru/document/46902720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69028994" TargetMode="External"/><Relationship Id="rId9" Type="http://schemas.openxmlformats.org/officeDocument/2006/relationships/hyperlink" Target="http://docs.cntd.ru/document/428551211" TargetMode="External"/><Relationship Id="rId14" Type="http://schemas.openxmlformats.org/officeDocument/2006/relationships/hyperlink" Target="http://docs.cntd.ru/document/450317746" TargetMode="External"/><Relationship Id="rId22" Type="http://schemas.openxmlformats.org/officeDocument/2006/relationships/hyperlink" Target="http://docs.cntd.ru/document/446255357" TargetMode="External"/><Relationship Id="rId27" Type="http://schemas.openxmlformats.org/officeDocument/2006/relationships/hyperlink" Target="http://docs.cntd.ru/document/450317746" TargetMode="External"/><Relationship Id="rId30" Type="http://schemas.openxmlformats.org/officeDocument/2006/relationships/hyperlink" Target="http://docs.cntd.ru/document/446255357" TargetMode="External"/><Relationship Id="rId35" Type="http://schemas.openxmlformats.org/officeDocument/2006/relationships/hyperlink" Target="http://docs.cntd.ru/document/450317746" TargetMode="External"/><Relationship Id="rId43" Type="http://schemas.openxmlformats.org/officeDocument/2006/relationships/hyperlink" Target="http://docs.cntd.ru/document/9003378" TargetMode="External"/><Relationship Id="rId48" Type="http://schemas.openxmlformats.org/officeDocument/2006/relationships/hyperlink" Target="http://docs.cntd.ru/document/428551211" TargetMode="External"/><Relationship Id="rId8" Type="http://schemas.openxmlformats.org/officeDocument/2006/relationships/hyperlink" Target="http://docs.cntd.ru/document/46029396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2019-08-31T16:51:00Z</dcterms:created>
  <dcterms:modified xsi:type="dcterms:W3CDTF">2019-08-31T16:54:00Z</dcterms:modified>
</cp:coreProperties>
</file>