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720E3" w14:textId="77777777" w:rsidR="00D7578C" w:rsidRPr="00D7578C" w:rsidRDefault="00D7578C" w:rsidP="00D7578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D7578C">
        <w:rPr>
          <w:rFonts w:ascii="Times New Roman" w:eastAsia="Times New Roman" w:hAnsi="Times New Roman" w:cs="Times New Roman"/>
          <w:b/>
          <w:bCs/>
          <w:sz w:val="28"/>
          <w:szCs w:val="28"/>
          <w:lang w:eastAsia="ru-RU"/>
        </w:rPr>
        <w:t>Государственная социальная помощь на основании социального контракта</w:t>
      </w:r>
    </w:p>
    <w:p w14:paraId="76D4748D"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1. На поддержку могут претендовать граждане:</w:t>
      </w:r>
    </w:p>
    <w:p w14:paraId="4F882EB9" w14:textId="4AEFA9EA"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Малоимущие семьи или малоимущие одиноко проживающие граждане Российской Федерации, проживающие на территории Белгородской области, имеющие среднедушевой доход ниже величины прожиточного минимума, установленного на территории Белгородской области на 2022 год для различных социально-</w:t>
      </w:r>
      <w:proofErr w:type="gramStart"/>
      <w:r w:rsidRPr="00D7578C">
        <w:rPr>
          <w:rFonts w:ascii="Times New Roman" w:eastAsia="Times New Roman" w:hAnsi="Times New Roman" w:cs="Times New Roman"/>
          <w:sz w:val="28"/>
          <w:szCs w:val="28"/>
          <w:lang w:eastAsia="ru-RU"/>
        </w:rPr>
        <w:t>демографических  групп</w:t>
      </w:r>
      <w:proofErr w:type="gramEnd"/>
      <w:r w:rsidRPr="00D7578C">
        <w:rPr>
          <w:rFonts w:ascii="Times New Roman" w:eastAsia="Times New Roman" w:hAnsi="Times New Roman" w:cs="Times New Roman"/>
          <w:sz w:val="28"/>
          <w:szCs w:val="28"/>
          <w:lang w:eastAsia="ru-RU"/>
        </w:rPr>
        <w:t xml:space="preserve"> населения: в расчёте на душу населения </w:t>
      </w:r>
      <w:r w:rsidR="00CB75E0">
        <w:rPr>
          <w:rFonts w:ascii="Times New Roman" w:eastAsia="Times New Roman" w:hAnsi="Times New Roman" w:cs="Times New Roman"/>
          <w:b/>
          <w:bCs/>
          <w:sz w:val="28"/>
          <w:szCs w:val="28"/>
          <w:lang w:eastAsia="ru-RU"/>
        </w:rPr>
        <w:t>11713</w:t>
      </w:r>
      <w:r w:rsidRPr="00D7578C">
        <w:rPr>
          <w:rFonts w:ascii="Times New Roman" w:eastAsia="Times New Roman" w:hAnsi="Times New Roman" w:cs="Times New Roman"/>
          <w:b/>
          <w:bCs/>
          <w:sz w:val="28"/>
          <w:szCs w:val="28"/>
          <w:lang w:eastAsia="ru-RU"/>
        </w:rPr>
        <w:t xml:space="preserve"> рублей</w:t>
      </w:r>
      <w:r w:rsidRPr="00D7578C">
        <w:rPr>
          <w:rFonts w:ascii="Times New Roman" w:eastAsia="Times New Roman" w:hAnsi="Times New Roman" w:cs="Times New Roman"/>
          <w:sz w:val="28"/>
          <w:szCs w:val="28"/>
          <w:lang w:eastAsia="ru-RU"/>
        </w:rPr>
        <w:t>, для трудоспособного населения-</w:t>
      </w:r>
      <w:r w:rsidR="00CB75E0">
        <w:rPr>
          <w:rFonts w:ascii="Times New Roman" w:eastAsia="Times New Roman" w:hAnsi="Times New Roman" w:cs="Times New Roman"/>
          <w:b/>
          <w:bCs/>
          <w:sz w:val="28"/>
          <w:szCs w:val="28"/>
          <w:lang w:eastAsia="ru-RU"/>
        </w:rPr>
        <w:t>13162</w:t>
      </w:r>
      <w:r w:rsidRPr="00D7578C">
        <w:rPr>
          <w:rFonts w:ascii="Times New Roman" w:eastAsia="Times New Roman" w:hAnsi="Times New Roman" w:cs="Times New Roman"/>
          <w:b/>
          <w:bCs/>
          <w:sz w:val="28"/>
          <w:szCs w:val="28"/>
          <w:lang w:eastAsia="ru-RU"/>
        </w:rPr>
        <w:t xml:space="preserve"> рублей</w:t>
      </w:r>
      <w:r w:rsidRPr="00D7578C">
        <w:rPr>
          <w:rFonts w:ascii="Times New Roman" w:eastAsia="Times New Roman" w:hAnsi="Times New Roman" w:cs="Times New Roman"/>
          <w:sz w:val="28"/>
          <w:szCs w:val="28"/>
          <w:lang w:eastAsia="ru-RU"/>
        </w:rPr>
        <w:t>, для пенсионеров-</w:t>
      </w:r>
      <w:r w:rsidR="00CB75E0">
        <w:rPr>
          <w:rFonts w:ascii="Times New Roman" w:eastAsia="Times New Roman" w:hAnsi="Times New Roman" w:cs="Times New Roman"/>
          <w:b/>
          <w:bCs/>
          <w:sz w:val="28"/>
          <w:szCs w:val="28"/>
          <w:lang w:eastAsia="ru-RU"/>
        </w:rPr>
        <w:t>10385</w:t>
      </w:r>
      <w:r w:rsidRPr="00D7578C">
        <w:rPr>
          <w:rFonts w:ascii="Times New Roman" w:eastAsia="Times New Roman" w:hAnsi="Times New Roman" w:cs="Times New Roman"/>
          <w:b/>
          <w:bCs/>
          <w:sz w:val="28"/>
          <w:szCs w:val="28"/>
          <w:lang w:eastAsia="ru-RU"/>
        </w:rPr>
        <w:t xml:space="preserve"> рубль</w:t>
      </w:r>
      <w:r w:rsidRPr="00D7578C">
        <w:rPr>
          <w:rFonts w:ascii="Times New Roman" w:eastAsia="Times New Roman" w:hAnsi="Times New Roman" w:cs="Times New Roman"/>
          <w:sz w:val="28"/>
          <w:szCs w:val="28"/>
          <w:lang w:eastAsia="ru-RU"/>
        </w:rPr>
        <w:t>, для детей-</w:t>
      </w:r>
      <w:r w:rsidRPr="00D7578C">
        <w:rPr>
          <w:rFonts w:ascii="Times New Roman" w:eastAsia="Times New Roman" w:hAnsi="Times New Roman" w:cs="Times New Roman"/>
          <w:b/>
          <w:bCs/>
          <w:sz w:val="28"/>
          <w:szCs w:val="28"/>
          <w:lang w:eastAsia="ru-RU"/>
        </w:rPr>
        <w:t>1</w:t>
      </w:r>
      <w:r w:rsidR="00CB75E0">
        <w:rPr>
          <w:rFonts w:ascii="Times New Roman" w:eastAsia="Times New Roman" w:hAnsi="Times New Roman" w:cs="Times New Roman"/>
          <w:b/>
          <w:bCs/>
          <w:sz w:val="28"/>
          <w:szCs w:val="28"/>
          <w:lang w:eastAsia="ru-RU"/>
        </w:rPr>
        <w:t>1713</w:t>
      </w:r>
      <w:r w:rsidRPr="00D7578C">
        <w:rPr>
          <w:rFonts w:ascii="Times New Roman" w:eastAsia="Times New Roman" w:hAnsi="Times New Roman" w:cs="Times New Roman"/>
          <w:b/>
          <w:bCs/>
          <w:sz w:val="28"/>
          <w:szCs w:val="28"/>
          <w:lang w:eastAsia="ru-RU"/>
        </w:rPr>
        <w:t xml:space="preserve"> рублей</w:t>
      </w:r>
      <w:r w:rsidRPr="00D7578C">
        <w:rPr>
          <w:rFonts w:ascii="Times New Roman" w:eastAsia="Times New Roman" w:hAnsi="Times New Roman" w:cs="Times New Roman"/>
          <w:sz w:val="28"/>
          <w:szCs w:val="28"/>
          <w:lang w:eastAsia="ru-RU"/>
        </w:rPr>
        <w:t>.</w:t>
      </w:r>
    </w:p>
    <w:p w14:paraId="36753F75"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2. Виды поддержки:</w:t>
      </w:r>
    </w:p>
    <w:p w14:paraId="4B103396"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Оказание государственной социальной помощи на основании социального контракта на реализацию следующих мероприятий:</w:t>
      </w:r>
    </w:p>
    <w:p w14:paraId="4797D14A"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 поиск работы;</w:t>
      </w:r>
    </w:p>
    <w:p w14:paraId="2644EEE2"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 осуществление индивидуальной предпринимательской деятельности;</w:t>
      </w:r>
    </w:p>
    <w:p w14:paraId="3D8D1644"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 ведение личного подсобного хозяйства;</w:t>
      </w:r>
    </w:p>
    <w:p w14:paraId="689BF116"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-осуществление иных мероприятий, направленных на преодоление гражданином трудной жизненной ситуации.</w:t>
      </w:r>
    </w:p>
    <w:p w14:paraId="6D43693B" w14:textId="6498E8CF" w:rsidR="00D7578C" w:rsidRPr="00D7578C" w:rsidRDefault="00D7578C" w:rsidP="00D7578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3. Когда и куда можно подать заявку:</w:t>
      </w:r>
    </w:p>
    <w:p w14:paraId="4E28EED9"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Для рассмотрения вопроса об оказании государственной социальной помощи на основании социального контракта необходимо обращаться </w:t>
      </w:r>
      <w:proofErr w:type="gramStart"/>
      <w:r w:rsidRPr="00D7578C">
        <w:rPr>
          <w:rFonts w:ascii="Times New Roman" w:eastAsia="Times New Roman" w:hAnsi="Times New Roman" w:cs="Times New Roman"/>
          <w:sz w:val="28"/>
          <w:szCs w:val="28"/>
          <w:lang w:eastAsia="ru-RU"/>
        </w:rPr>
        <w:t>в  орган</w:t>
      </w:r>
      <w:proofErr w:type="gramEnd"/>
      <w:r w:rsidRPr="00D7578C">
        <w:rPr>
          <w:rFonts w:ascii="Times New Roman" w:eastAsia="Times New Roman" w:hAnsi="Times New Roman" w:cs="Times New Roman"/>
          <w:sz w:val="28"/>
          <w:szCs w:val="28"/>
          <w:lang w:eastAsia="ru-RU"/>
        </w:rPr>
        <w:t>  социальной защиты населения муниципального района (городского округа) Белгородской  области по месту жительства заявителя.</w:t>
      </w:r>
    </w:p>
    <w:p w14:paraId="135FE2C3"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w:t>
      </w:r>
      <w:r w:rsidRPr="00D7578C">
        <w:rPr>
          <w:rFonts w:ascii="Times New Roman" w:eastAsia="Times New Roman" w:hAnsi="Times New Roman" w:cs="Times New Roman"/>
          <w:b/>
          <w:bCs/>
          <w:sz w:val="28"/>
          <w:szCs w:val="28"/>
          <w:lang w:eastAsia="ru-RU"/>
        </w:rPr>
        <w:t>4. Поддержка оказывается гражданам, подходящим под следующие условия:</w:t>
      </w:r>
    </w:p>
    <w:p w14:paraId="608B03D7" w14:textId="4EEFE29F"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Малоимущие семьи или малоимущие одиноко проживающие граждане Российской Федерации, проживающие на территории Белгородской области, имеющие среднедушевой доход ниже величины прожиточного минимума, установленного на территории Белгородской области на 2022 год для различных социально-</w:t>
      </w:r>
      <w:proofErr w:type="gramStart"/>
      <w:r w:rsidRPr="00D7578C">
        <w:rPr>
          <w:rFonts w:ascii="Times New Roman" w:eastAsia="Times New Roman" w:hAnsi="Times New Roman" w:cs="Times New Roman"/>
          <w:sz w:val="28"/>
          <w:szCs w:val="28"/>
          <w:lang w:eastAsia="ru-RU"/>
        </w:rPr>
        <w:t>демографических  групп</w:t>
      </w:r>
      <w:proofErr w:type="gramEnd"/>
      <w:r w:rsidRPr="00D7578C">
        <w:rPr>
          <w:rFonts w:ascii="Times New Roman" w:eastAsia="Times New Roman" w:hAnsi="Times New Roman" w:cs="Times New Roman"/>
          <w:sz w:val="28"/>
          <w:szCs w:val="28"/>
          <w:lang w:eastAsia="ru-RU"/>
        </w:rPr>
        <w:t xml:space="preserve"> населения: в расчёте на душу населения</w:t>
      </w:r>
      <w:r>
        <w:rPr>
          <w:rFonts w:ascii="Times New Roman" w:eastAsia="Times New Roman" w:hAnsi="Times New Roman" w:cs="Times New Roman"/>
          <w:sz w:val="28"/>
          <w:szCs w:val="28"/>
          <w:lang w:eastAsia="ru-RU"/>
        </w:rPr>
        <w:t xml:space="preserve"> </w:t>
      </w:r>
      <w:r w:rsidR="00CB75E0" w:rsidRPr="00CB75E0">
        <w:rPr>
          <w:rFonts w:ascii="Times New Roman" w:eastAsia="Times New Roman" w:hAnsi="Times New Roman" w:cs="Times New Roman"/>
          <w:sz w:val="28"/>
          <w:szCs w:val="28"/>
          <w:lang w:eastAsia="ru-RU"/>
        </w:rPr>
        <w:t>11713 рублей, для трудоспособного населения-13162 рублей, для пенсионеров-10385 рубль, для детей-11713 рублей.</w:t>
      </w:r>
      <w:bookmarkStart w:id="0" w:name="_GoBack"/>
      <w:bookmarkEnd w:id="0"/>
      <w:r w:rsidRPr="00D7578C">
        <w:rPr>
          <w:rFonts w:ascii="Times New Roman" w:eastAsia="Times New Roman" w:hAnsi="Times New Roman" w:cs="Times New Roman"/>
          <w:sz w:val="28"/>
          <w:szCs w:val="28"/>
          <w:lang w:eastAsia="ru-RU"/>
        </w:rPr>
        <w:t>.</w:t>
      </w:r>
    </w:p>
    <w:p w14:paraId="501F475D" w14:textId="7DBD9DE1"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lastRenderedPageBreak/>
        <w:t>Социальный контракт по мероприятиям «Поиск работы», «Осуществление иных мероприятий, направленных на преодоление гражданином трудной жизненной ситуации» с одним и тем же гражданином, заключается не чаще одного раза в год.</w:t>
      </w:r>
    </w:p>
    <w:p w14:paraId="5B01A914" w14:textId="696938C6"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 xml:space="preserve">5. Перечень документов, необходимых для получения заявки </w:t>
      </w:r>
      <w:r>
        <w:rPr>
          <w:rFonts w:ascii="Times New Roman" w:eastAsia="Times New Roman" w:hAnsi="Times New Roman" w:cs="Times New Roman"/>
          <w:b/>
          <w:bCs/>
          <w:sz w:val="28"/>
          <w:szCs w:val="28"/>
          <w:lang w:eastAsia="ru-RU"/>
        </w:rPr>
        <w:t xml:space="preserve">                             </w:t>
      </w:r>
      <w:r w:rsidRPr="00D7578C">
        <w:rPr>
          <w:rFonts w:ascii="Times New Roman" w:eastAsia="Times New Roman" w:hAnsi="Times New Roman" w:cs="Times New Roman"/>
          <w:b/>
          <w:bCs/>
          <w:sz w:val="28"/>
          <w:szCs w:val="28"/>
          <w:lang w:eastAsia="ru-RU"/>
        </w:rPr>
        <w:t>по возможности с ссылкой на образцы документов:</w:t>
      </w:r>
    </w:p>
    <w:p w14:paraId="69C04C7D"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t>Основные документы:</w:t>
      </w:r>
    </w:p>
    <w:p w14:paraId="11434AA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документ, удостоверяющий личность заявителя;</w:t>
      </w:r>
    </w:p>
    <w:p w14:paraId="5D93AA14" w14:textId="00389788"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родственные отношения гражданина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и членов его семьи;</w:t>
      </w:r>
    </w:p>
    <w:p w14:paraId="04F0B110" w14:textId="6416A07A"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сведения о доходах каждого члена семьи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за три календарных месяца, предшествующих месяцу обращения;</w:t>
      </w:r>
    </w:p>
    <w:p w14:paraId="20C5669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реквизиты расчетного счета, в случае перечисления выплаты в кредитную организацию;</w:t>
      </w:r>
    </w:p>
    <w:p w14:paraId="4FFD7609"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план расходов с указанием планируемых мероприятий по направлениям социального контракта «Осуществление предпринимательской деятельности» или «Ведение личного подсобного хозяйства» (бизнес план или план развития личного подсобного хозяйства).</w:t>
      </w:r>
    </w:p>
    <w:p w14:paraId="49A6268A"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В зависимости от вида мероприятий заявитель предоставляет ряд </w:t>
      </w:r>
      <w:r w:rsidRPr="00D7578C">
        <w:rPr>
          <w:rFonts w:ascii="Times New Roman" w:eastAsia="Times New Roman" w:hAnsi="Times New Roman" w:cs="Times New Roman"/>
          <w:b/>
          <w:bCs/>
          <w:sz w:val="28"/>
          <w:szCs w:val="28"/>
          <w:lang w:eastAsia="ru-RU"/>
        </w:rPr>
        <w:t>дополнительных документов</w:t>
      </w:r>
      <w:r w:rsidRPr="00D7578C">
        <w:rPr>
          <w:rFonts w:ascii="Times New Roman" w:eastAsia="Times New Roman" w:hAnsi="Times New Roman" w:cs="Times New Roman"/>
          <w:sz w:val="28"/>
          <w:szCs w:val="28"/>
          <w:lang w:eastAsia="ru-RU"/>
        </w:rPr>
        <w:t>, которые необходимы для заключения социального контракта:</w:t>
      </w:r>
    </w:p>
    <w:p w14:paraId="06214BDC"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документы, подтверждающие право владения и (или) пользования гражданином земельным участком для ведения личного подсобного хозяйства, - при обращении за государственной услугой для ведения личного подсобного хозяйства;</w:t>
      </w:r>
    </w:p>
    <w:p w14:paraId="4667F496" w14:textId="52B56D29"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нахождение одного из родителей (единственного родителя) в отпуске по уходу за ребенком до трех лет (для родителя, состоящего в трудовых отношениях, но находящегося в отпуске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в связи с осуществлением ухода за ребенком (детьми);</w:t>
      </w:r>
    </w:p>
    <w:p w14:paraId="1D1F0B24" w14:textId="68DF8B94"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xml:space="preserve">- документы, подтверждающие факт отсутствия работы у одного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из родителей (единственного родителя), не состоящего в трудовых отношениях в связи с осуществлением ухода за ребенком (детьми) до трех лет - трудовая книжка (при наличии).</w:t>
      </w:r>
    </w:p>
    <w:p w14:paraId="4AFB261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w:t>
      </w:r>
    </w:p>
    <w:p w14:paraId="1FF11B2C"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b/>
          <w:bCs/>
          <w:sz w:val="28"/>
          <w:szCs w:val="28"/>
          <w:lang w:eastAsia="ru-RU"/>
        </w:rPr>
        <w:lastRenderedPageBreak/>
        <w:t>6. Нормативные правовые акты, регулирующие предоставление поддержки:</w:t>
      </w:r>
    </w:p>
    <w:p w14:paraId="7FAC202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Нормативные правовые документы, регулирующие оказание государственной социальной помощи на основании социального контракта:</w:t>
      </w:r>
    </w:p>
    <w:p w14:paraId="095A68B7"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Федеральный закон от 17.07.1999 г. № 178-ФЗ «О государственной социальной помощи»;</w:t>
      </w:r>
    </w:p>
    <w:p w14:paraId="6C6FE15C"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Федеральный закон от 05.04.2003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1B257F0F" w14:textId="2625F61C"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постановление Правительства Российской Федерации от 20.08.2003 г.</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 xml:space="preserve">№ 512 «О перечне видов доходов, учитываемых при расчете среднедушевого дохода семьи и дохода одиноко проживающего гражданина для оказания </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им государственной социальной помощи»;</w:t>
      </w:r>
    </w:p>
    <w:p w14:paraId="08882703" w14:textId="00977BAA"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постановление Правительства Российской Федерации от 15.04.2014 г.</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 296 «Об утверждении государственной программы Российской Федерации «Социальная поддержка граждан»;</w:t>
      </w:r>
    </w:p>
    <w:p w14:paraId="6A4D5948" w14:textId="77777777"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Закон Белгородской области от 28.12.2004 г. № 165 «Социальный кодекс Белгородской области»;</w:t>
      </w:r>
    </w:p>
    <w:p w14:paraId="34670C07" w14:textId="713C3751" w:rsidR="00D7578C" w:rsidRPr="00D7578C" w:rsidRDefault="00D7578C" w:rsidP="00D7578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578C">
        <w:rPr>
          <w:rFonts w:ascii="Times New Roman" w:eastAsia="Times New Roman" w:hAnsi="Times New Roman" w:cs="Times New Roman"/>
          <w:sz w:val="28"/>
          <w:szCs w:val="28"/>
          <w:lang w:eastAsia="ru-RU"/>
        </w:rPr>
        <w:t>- постановление Правительства Белгородской области от 22.06.2020 г.</w:t>
      </w:r>
      <w:r>
        <w:rPr>
          <w:rFonts w:ascii="Times New Roman" w:eastAsia="Times New Roman" w:hAnsi="Times New Roman" w:cs="Times New Roman"/>
          <w:sz w:val="28"/>
          <w:szCs w:val="28"/>
          <w:lang w:eastAsia="ru-RU"/>
        </w:rPr>
        <w:t xml:space="preserve">                    </w:t>
      </w:r>
      <w:r w:rsidRPr="00D7578C">
        <w:rPr>
          <w:rFonts w:ascii="Times New Roman" w:eastAsia="Times New Roman" w:hAnsi="Times New Roman" w:cs="Times New Roman"/>
          <w:sz w:val="28"/>
          <w:szCs w:val="28"/>
          <w:lang w:eastAsia="ru-RU"/>
        </w:rPr>
        <w:t>№ 273-пп «О предоставлении мер социальной защиты гражданам, оказавшимся в трудной жизненной ситуации».</w:t>
      </w:r>
    </w:p>
    <w:p w14:paraId="5F30D950" w14:textId="77777777" w:rsidR="001847A4" w:rsidRDefault="001847A4"/>
    <w:sectPr w:rsidR="001847A4" w:rsidSect="00D757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1F"/>
    <w:rsid w:val="000C5B1F"/>
    <w:rsid w:val="001847A4"/>
    <w:rsid w:val="00CB75E0"/>
    <w:rsid w:val="00D7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629"/>
  <w15:chartTrackingRefBased/>
  <w15:docId w15:val="{61EE2D13-D0FA-424C-A439-C9680D02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47035">
      <w:bodyDiv w:val="1"/>
      <w:marLeft w:val="0"/>
      <w:marRight w:val="0"/>
      <w:marTop w:val="0"/>
      <w:marBottom w:val="0"/>
      <w:divBdr>
        <w:top w:val="none" w:sz="0" w:space="0" w:color="auto"/>
        <w:left w:val="none" w:sz="0" w:space="0" w:color="auto"/>
        <w:bottom w:val="none" w:sz="0" w:space="0" w:color="auto"/>
        <w:right w:val="none" w:sz="0" w:space="0" w:color="auto"/>
      </w:divBdr>
      <w:divsChild>
        <w:div w:id="114177875">
          <w:marLeft w:val="0"/>
          <w:marRight w:val="0"/>
          <w:marTop w:val="0"/>
          <w:marBottom w:val="0"/>
          <w:divBdr>
            <w:top w:val="none" w:sz="0" w:space="0" w:color="auto"/>
            <w:left w:val="none" w:sz="0" w:space="0" w:color="auto"/>
            <w:bottom w:val="none" w:sz="0" w:space="0" w:color="auto"/>
            <w:right w:val="none" w:sz="0" w:space="0" w:color="auto"/>
          </w:divBdr>
          <w:divsChild>
            <w:div w:id="854459957">
              <w:marLeft w:val="0"/>
              <w:marRight w:val="0"/>
              <w:marTop w:val="0"/>
              <w:marBottom w:val="0"/>
              <w:divBdr>
                <w:top w:val="none" w:sz="0" w:space="0" w:color="auto"/>
                <w:left w:val="none" w:sz="0" w:space="0" w:color="auto"/>
                <w:bottom w:val="none" w:sz="0" w:space="0" w:color="auto"/>
                <w:right w:val="none" w:sz="0" w:space="0" w:color="auto"/>
              </w:divBdr>
            </w:div>
            <w:div w:id="725838595">
              <w:marLeft w:val="0"/>
              <w:marRight w:val="0"/>
              <w:marTop w:val="0"/>
              <w:marBottom w:val="0"/>
              <w:divBdr>
                <w:top w:val="none" w:sz="0" w:space="0" w:color="auto"/>
                <w:left w:val="none" w:sz="0" w:space="0" w:color="auto"/>
                <w:bottom w:val="none" w:sz="0" w:space="0" w:color="auto"/>
                <w:right w:val="none" w:sz="0" w:space="0" w:color="auto"/>
              </w:divBdr>
            </w:div>
            <w:div w:id="1014306884">
              <w:marLeft w:val="0"/>
              <w:marRight w:val="0"/>
              <w:marTop w:val="0"/>
              <w:marBottom w:val="0"/>
              <w:divBdr>
                <w:top w:val="none" w:sz="0" w:space="0" w:color="auto"/>
                <w:left w:val="none" w:sz="0" w:space="0" w:color="auto"/>
                <w:bottom w:val="none" w:sz="0" w:space="0" w:color="auto"/>
                <w:right w:val="none" w:sz="0" w:space="0" w:color="auto"/>
              </w:divBdr>
              <w:divsChild>
                <w:div w:id="1157066331">
                  <w:marLeft w:val="0"/>
                  <w:marRight w:val="0"/>
                  <w:marTop w:val="0"/>
                  <w:marBottom w:val="0"/>
                  <w:divBdr>
                    <w:top w:val="none" w:sz="0" w:space="0" w:color="auto"/>
                    <w:left w:val="none" w:sz="0" w:space="0" w:color="auto"/>
                    <w:bottom w:val="none" w:sz="0" w:space="0" w:color="auto"/>
                    <w:right w:val="none" w:sz="0" w:space="0" w:color="auto"/>
                  </w:divBdr>
                  <w:divsChild>
                    <w:div w:id="1904171833">
                      <w:marLeft w:val="0"/>
                      <w:marRight w:val="0"/>
                      <w:marTop w:val="0"/>
                      <w:marBottom w:val="0"/>
                      <w:divBdr>
                        <w:top w:val="none" w:sz="0" w:space="0" w:color="auto"/>
                        <w:left w:val="none" w:sz="0" w:space="0" w:color="auto"/>
                        <w:bottom w:val="none" w:sz="0" w:space="0" w:color="auto"/>
                        <w:right w:val="none" w:sz="0" w:space="0" w:color="auto"/>
                      </w:divBdr>
                      <w:divsChild>
                        <w:div w:id="18685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Наталья</dc:creator>
  <cp:keywords/>
  <dc:description/>
  <cp:lastModifiedBy>Пользователь Windows</cp:lastModifiedBy>
  <cp:revision>3</cp:revision>
  <dcterms:created xsi:type="dcterms:W3CDTF">2022-05-24T12:07:00Z</dcterms:created>
  <dcterms:modified xsi:type="dcterms:W3CDTF">2023-01-17T09:47:00Z</dcterms:modified>
</cp:coreProperties>
</file>