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35" w:rsidRDefault="00A57B35" w:rsidP="00A57B35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Блок-схема предоставления У</w:t>
      </w:r>
      <w:r w:rsidRPr="00855642">
        <w:rPr>
          <w:rFonts w:ascii="Times New Roman" w:hAnsi="Times New Roman"/>
          <w:b/>
          <w:sz w:val="28"/>
          <w:szCs w:val="28"/>
        </w:rPr>
        <w:t>слуги</w:t>
      </w:r>
      <w:r>
        <w:rPr>
          <w:rFonts w:ascii="Times New Roman" w:hAnsi="Times New Roman"/>
          <w:b/>
          <w:sz w:val="28"/>
          <w:szCs w:val="28"/>
        </w:rPr>
        <w:t xml:space="preserve"> с личной явкой на прием в Управление</w:t>
      </w:r>
    </w:p>
    <w:p w:rsidR="00A57B35" w:rsidRPr="00FF1E88" w:rsidRDefault="00A57B35" w:rsidP="00A57B35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tbl>
      <w:tblPr>
        <w:tblW w:w="9889" w:type="dxa"/>
        <w:tblLayout w:type="fixed"/>
        <w:tblLook w:val="04A0"/>
      </w:tblPr>
      <w:tblGrid>
        <w:gridCol w:w="1856"/>
        <w:gridCol w:w="5623"/>
        <w:gridCol w:w="2410"/>
      </w:tblGrid>
      <w:tr w:rsidR="00A57B35" w:rsidRPr="00975FB6" w:rsidTr="00A57B35">
        <w:trPr>
          <w:trHeight w:val="612"/>
        </w:trPr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Предоставление   информации о порядке и сроках предоставления Услуги Заявителям и обеспечение доступа Заявителей к сведениям об Услуге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rPr>
          <w:trHeight w:val="285"/>
        </w:trPr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left:0;text-align:left;margin-left:131.35pt;margin-top:2.45pt;width:.05pt;height:8.25pt;z-index:2517012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rPr>
          <w:trHeight w:val="298"/>
        </w:trPr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Запись Заявителя на прием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67" type="#_x0000_t32" style="position:absolute;left:0;text-align:left;margin-left:131.35pt;margin-top:0;width:0;height:9.75pt;z-index:25170227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rPr>
          <w:trHeight w:val="661"/>
        </w:trPr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color w:val="000000"/>
                <w:sz w:val="19"/>
                <w:szCs w:val="19"/>
              </w:rPr>
              <w:t>Подача Заявителем Заявления и иных документов, необходимых для предоставления Услуги, а также приём Заявления, документов и их регистрация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rPr>
          <w:trHeight w:val="267"/>
        </w:trPr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C3732"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68" type="#_x0000_t32" style="position:absolute;left:0;text-align:left;margin-left:131.4pt;margin-top:2.7pt;width:0;height:9.05pt;z-index:2517032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A57B3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Взаимодействие органов, предоставляющих Услугу,  с органами государственной власти, органами местного самоуправления и организациями, участвующими в предоставлении Услуги, в том числе порядок и условие такого взаимодействия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rPr>
          <w:trHeight w:val="273"/>
        </w:trPr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26" type="#_x0000_t32" style="position:absolute;left:0;text-align:left;margin-left:131.4pt;margin-top:-.65pt;width:0;height:10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Рассмотрение и правовая оценка документов, расчет размера субсидии и принятие решения о предоставлении (об отказе                   в предоставлении) Услуги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28" type="#_x0000_t32" style="position:absolute;margin-left:144.65pt;margin-top:3.35pt;width:126.75pt;height:22.95pt;z-index:251662336;mso-position-horizontal-relative:text;mso-position-vertical-relative:text" o:connectortype="straight">
                  <v:stroke endarrow="block"/>
                </v:shape>
              </w:pict>
            </w:r>
            <w:r w:rsidRPr="007C3732">
              <w:rPr>
                <w:noProof/>
                <w:sz w:val="19"/>
                <w:szCs w:val="19"/>
                <w:lang w:eastAsia="ru-RU"/>
              </w:rPr>
              <w:pict>
                <v:shape id="_x0000_s1027" type="#_x0000_t32" style="position:absolute;margin-left:-3.8pt;margin-top:3.35pt;width:135.2pt;height:18.75pt;flip:x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rPr>
          <w:trHeight w:val="78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Принятие решения о предоставлении Услуги</w:t>
            </w:r>
          </w:p>
        </w:tc>
        <w:tc>
          <w:tcPr>
            <w:tcW w:w="5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29" type="#_x0000_t32" style="position:absolute;margin-left:-3.8pt;margin-top:36.2pt;width:141.75pt;height:36.9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 xml:space="preserve">Принятие решения </w:t>
            </w:r>
          </w:p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 xml:space="preserve">об отказе </w:t>
            </w:r>
          </w:p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в  предоставлении Услуги</w:t>
            </w:r>
          </w:p>
        </w:tc>
      </w:tr>
      <w:tr w:rsidR="00A57B35" w:rsidRPr="00975FB6" w:rsidTr="00A57B35">
        <w:trPr>
          <w:trHeight w:val="230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23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Направление уведомления</w:t>
            </w:r>
          </w:p>
        </w:tc>
        <w:tc>
          <w:tcPr>
            <w:tcW w:w="5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Направление уведомления</w:t>
            </w:r>
          </w:p>
        </w:tc>
      </w:tr>
      <w:tr w:rsidR="00A57B35" w:rsidRPr="00975FB6" w:rsidTr="00A57B35">
        <w:trPr>
          <w:trHeight w:val="570"/>
        </w:trPr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Формирование персонального личного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rPr>
          <w:trHeight w:val="270"/>
        </w:trPr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30" type="#_x0000_t32" style="position:absolute;left:0;text-align:left;margin-left:137.95pt;margin-top:-1.1pt;width:0;height:11.2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31" type="#_x0000_t32" style="position:absolute;left:0;text-align:left;margin-left:137.95pt;margin-top:23.95pt;width:0;height:12.75pt;z-index:251665408;mso-position-horizontal-relative:text;mso-position-vertical-relative:text" o:connectortype="straight">
                  <v:stroke endarrow="block"/>
                </v:shape>
              </w:pict>
            </w:r>
            <w:r w:rsidR="00A57B35" w:rsidRPr="00A57B35">
              <w:rPr>
                <w:rFonts w:ascii="Times New Roman" w:hAnsi="Times New Roman"/>
                <w:sz w:val="19"/>
                <w:szCs w:val="19"/>
              </w:rPr>
              <w:t>Контроль правильности определения права  Заявителя</w:t>
            </w:r>
          </w:p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на предоставление Услуги и расчета размера субсидии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Организация перечисления денежных средств получателю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32" type="#_x0000_t32" style="position:absolute;left:0;text-align:left;margin-left:139.4pt;margin-top:1.6pt;width:.05pt;height:9.1pt;z-index:251666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950C67"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Ежемесячный обмен информацией с поставщиками жилищно-коммунальных услуг, контроль своевременности и полноты оплаты получателями Услуги платежей за жилое помещение и коммунальных услуг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950C67">
        <w:trPr>
          <w:trHeight w:val="1488"/>
        </w:trPr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Проверка фактов влекущих к приостановлению или прекращению предоставления Услуги.</w:t>
            </w:r>
          </w:p>
          <w:p w:rsidR="00A57B35" w:rsidRPr="00A57B35" w:rsidRDefault="00A57B35" w:rsidP="00725BC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Приостановление или прекращение предоставления Услуги</w:t>
            </w:r>
          </w:p>
        </w:tc>
      </w:tr>
      <w:tr w:rsidR="00A57B35" w:rsidRPr="00975FB6" w:rsidTr="00A57B35">
        <w:trPr>
          <w:trHeight w:val="701"/>
        </w:trPr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Ежемесячный перерасчет первоначально начисленного размера субсидии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35" type="#_x0000_t32" style="position:absolute;margin-left:142.45pt;margin-top:2.5pt;width:0;height:10.5pt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rPr>
          <w:trHeight w:val="868"/>
        </w:trPr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pict>
                <v:shape id="_x0000_s1036" type="#_x0000_t32" style="position:absolute;left:0;text-align:left;margin-left:142.45pt;margin-top:47.05pt;width:0;height:13.7pt;z-index:251670528;mso-position-horizontal-relative:text;mso-position-vertical-relative:text" o:connectortype="straight">
                  <v:stroke endarrow="block"/>
                </v:shape>
              </w:pict>
            </w:r>
            <w:r w:rsidR="00A57B35" w:rsidRPr="00A57B35">
              <w:rPr>
                <w:rFonts w:ascii="Times New Roman" w:hAnsi="Times New Roman"/>
                <w:sz w:val="19"/>
                <w:szCs w:val="19"/>
              </w:rPr>
              <w:t>Обработка реестров с результатами зачисления денежных средств на счета Заявителей  в кредитных организациях, доставки денежных средств  почтовыми отделениями  связи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57B35" w:rsidRPr="00975FB6" w:rsidTr="00A57B35">
        <w:tc>
          <w:tcPr>
            <w:tcW w:w="1856" w:type="dxa"/>
            <w:tcBorders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57B35">
              <w:rPr>
                <w:rFonts w:ascii="Times New Roman" w:hAnsi="Times New Roman"/>
                <w:sz w:val="19"/>
                <w:szCs w:val="19"/>
              </w:rPr>
              <w:t>Организация учета переплат и возврата необоснованно полученных денежных средств получателями Услуги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57B35" w:rsidRPr="00A57B35" w:rsidRDefault="00A57B35" w:rsidP="00725BC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:rsidR="00A57B35" w:rsidRDefault="00A57B35" w:rsidP="00A57B35">
      <w:pPr>
        <w:pStyle w:val="1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Блок-схема предоставления   Услуги с использованием</w:t>
      </w:r>
    </w:p>
    <w:p w:rsidR="00A57B35" w:rsidRDefault="00A57B35" w:rsidP="00A57B35">
      <w:pPr>
        <w:jc w:val="center"/>
        <w:rPr>
          <w:rFonts w:ascii="Times New Roman" w:hAnsi="Times New Roman"/>
          <w:b/>
          <w:sz w:val="28"/>
          <w:szCs w:val="28"/>
        </w:rPr>
      </w:pPr>
      <w:r w:rsidRPr="00831003">
        <w:rPr>
          <w:rFonts w:ascii="Times New Roman" w:hAnsi="Times New Roman"/>
          <w:b/>
          <w:sz w:val="28"/>
          <w:szCs w:val="28"/>
        </w:rPr>
        <w:t xml:space="preserve">Единого </w:t>
      </w:r>
      <w:r>
        <w:rPr>
          <w:rFonts w:ascii="Times New Roman" w:hAnsi="Times New Roman"/>
          <w:b/>
          <w:sz w:val="28"/>
          <w:szCs w:val="28"/>
        </w:rPr>
        <w:t>портала  с обязательной личной явкой на прием в Управление</w:t>
      </w:r>
    </w:p>
    <w:tbl>
      <w:tblPr>
        <w:tblW w:w="0" w:type="auto"/>
        <w:tblLook w:val="04A0"/>
      </w:tblPr>
      <w:tblGrid>
        <w:gridCol w:w="4644"/>
        <w:gridCol w:w="284"/>
        <w:gridCol w:w="4217"/>
      </w:tblGrid>
      <w:tr w:rsidR="00A57B35" w:rsidRPr="00295EDB" w:rsidTr="00725BCF">
        <w:trPr>
          <w:trHeight w:val="3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FB6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5FB6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</w:tr>
      <w:tr w:rsidR="00A57B35" w:rsidRPr="00295EDB" w:rsidTr="00725BCF">
        <w:trPr>
          <w:trHeight w:val="282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left:0;text-align:left;margin-left:104.7pt;margin-top:1.75pt;width:0;height:13.95pt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4" w:type="dxa"/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left:0;text-align:left;margin-left:95.8pt;margin-top:1.75pt;width:0;height:13.95pt;z-index:25167155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rPr>
          <w:trHeight w:val="9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3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225.7pt;margin-top:32.7pt;width:34.25pt;height:329.1pt;flip:y;z-index:251700224;mso-position-horizontal-relative:text;mso-position-vertical-relative:text" o:connectortype="straight">
                  <v:stroke endarrow="block"/>
                </v:shape>
              </w:pict>
            </w:r>
            <w:r w:rsidR="00A57B35" w:rsidRPr="00975FB6">
              <w:rPr>
                <w:rFonts w:ascii="Times New Roman" w:hAnsi="Times New Roman"/>
                <w:sz w:val="24"/>
                <w:szCs w:val="24"/>
              </w:rPr>
              <w:t>Регистрируется в Единой системе идентификац</w:t>
            </w:r>
            <w:proofErr w:type="gramStart"/>
            <w:r w:rsidR="00A57B35" w:rsidRPr="00975FB6">
              <w:rPr>
                <w:rFonts w:ascii="Times New Roman" w:hAnsi="Times New Roman"/>
                <w:sz w:val="24"/>
                <w:szCs w:val="24"/>
              </w:rPr>
              <w:t>ии и ау</w:t>
            </w:r>
            <w:proofErr w:type="gramEnd"/>
            <w:r w:rsidR="00A57B35" w:rsidRPr="00975FB6">
              <w:rPr>
                <w:rFonts w:ascii="Times New Roman" w:hAnsi="Times New Roman"/>
                <w:sz w:val="24"/>
                <w:szCs w:val="24"/>
              </w:rPr>
              <w:t>тентификации (</w:t>
            </w:r>
            <w:proofErr w:type="spellStart"/>
            <w:r w:rsidR="00A57B35" w:rsidRPr="00975FB6">
              <w:rPr>
                <w:rFonts w:ascii="Times New Roman" w:hAnsi="Times New Roman"/>
                <w:sz w:val="24"/>
                <w:szCs w:val="24"/>
              </w:rPr>
              <w:t>далее-ЕСИА</w:t>
            </w:r>
            <w:proofErr w:type="spellEnd"/>
            <w:r w:rsidR="00A57B35" w:rsidRPr="00975FB6">
              <w:rPr>
                <w:rFonts w:ascii="Times New Roman" w:hAnsi="Times New Roman"/>
                <w:sz w:val="24"/>
                <w:szCs w:val="24"/>
              </w:rPr>
              <w:t>)</w:t>
            </w:r>
            <w:r w:rsidR="00A57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B6">
              <w:rPr>
                <w:rFonts w:ascii="Times New Roman" w:hAnsi="Times New Roman"/>
                <w:sz w:val="24"/>
                <w:szCs w:val="24"/>
              </w:rPr>
              <w:t>Формирует пакет документов</w:t>
            </w:r>
          </w:p>
        </w:tc>
      </w:tr>
      <w:tr w:rsidR="00A57B35" w:rsidRPr="00295EDB" w:rsidTr="00725BCF">
        <w:trPr>
          <w:trHeight w:val="27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left:0;text-align:left;margin-left:99.45pt;margin-top:.9pt;width:0;height:22.5pt;z-index:2516736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4" w:type="dxa"/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left:0;text-align:left;margin-left:101.8pt;margin-top:.9pt;width:.75pt;height:22.5pt;z-index:25167462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B6">
              <w:rPr>
                <w:rFonts w:ascii="Times New Roman" w:hAnsi="Times New Roman"/>
                <w:sz w:val="24"/>
                <w:szCs w:val="24"/>
              </w:rPr>
              <w:t>Проходит идентификац</w:t>
            </w:r>
            <w:proofErr w:type="gramStart"/>
            <w:r w:rsidRPr="00975FB6">
              <w:rPr>
                <w:rFonts w:ascii="Times New Roman" w:hAnsi="Times New Roman"/>
                <w:sz w:val="24"/>
                <w:szCs w:val="24"/>
              </w:rPr>
              <w:t>ии и ау</w:t>
            </w:r>
            <w:proofErr w:type="gramEnd"/>
            <w:r w:rsidRPr="00975FB6">
              <w:rPr>
                <w:rFonts w:ascii="Times New Roman" w:hAnsi="Times New Roman"/>
                <w:sz w:val="24"/>
                <w:szCs w:val="24"/>
              </w:rPr>
              <w:t>тентификации в ЕСИА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B6">
              <w:rPr>
                <w:rFonts w:ascii="Times New Roman" w:hAnsi="Times New Roman"/>
                <w:sz w:val="24"/>
                <w:szCs w:val="24"/>
              </w:rPr>
              <w:t>Формирует приглашение на прием</w:t>
            </w:r>
          </w:p>
        </w:tc>
      </w:tr>
      <w:tr w:rsidR="00A57B35" w:rsidRPr="00295EDB" w:rsidTr="00725BCF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left:0;text-align:left;margin-left:99.45pt;margin-top:1.65pt;width:0;height:21.75pt;z-index:25167564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4" w:type="dxa"/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left:0;text-align:left;margin-left:101.05pt;margin-top:1.65pt;width:0;height:21.75pt;z-index:25167667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rPr>
          <w:trHeight w:val="18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B6">
              <w:rPr>
                <w:rFonts w:ascii="Times New Roman" w:hAnsi="Times New Roman"/>
                <w:sz w:val="24"/>
                <w:szCs w:val="24"/>
              </w:rPr>
              <w:t>Заполняет в личном кабинете на «Федеральной государственной информационной системе «Единый портал государственных и муниципальных услуг (функций)» (далее – ЕПГУ</w:t>
            </w:r>
            <w:r w:rsidRPr="00975FB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75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5FB6">
              <w:rPr>
                <w:rFonts w:ascii="Times New Roman" w:hAnsi="Times New Roman"/>
                <w:b/>
                <w:sz w:val="24"/>
                <w:szCs w:val="24"/>
              </w:rPr>
              <w:t>gosuslugi.ru</w:t>
            </w:r>
            <w:proofErr w:type="spellEnd"/>
            <w:r w:rsidRPr="00975F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5FB6">
              <w:rPr>
                <w:rFonts w:ascii="Times New Roman" w:hAnsi="Times New Roman"/>
                <w:sz w:val="24"/>
                <w:szCs w:val="24"/>
              </w:rPr>
              <w:t>в электронном виде Заявление на оказание Услуги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B6">
              <w:rPr>
                <w:rFonts w:ascii="Times New Roman" w:hAnsi="Times New Roman"/>
                <w:sz w:val="24"/>
                <w:szCs w:val="24"/>
              </w:rPr>
              <w:t>Направляет Заявителю приглашение на прием</w:t>
            </w:r>
          </w:p>
        </w:tc>
      </w:tr>
      <w:tr w:rsidR="00A57B35" w:rsidRPr="00295EDB" w:rsidTr="00725BCF">
        <w:trPr>
          <w:trHeight w:val="35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99.45pt;margin-top:7.95pt;width:0;height:18.75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4" w:type="dxa"/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left:0;text-align:left;margin-left:101.05pt;margin-top:.1pt;width:0;height:18.75pt;z-index:25167872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rPr>
          <w:trHeight w:val="10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3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left:0;text-align:left;margin-left:99.45pt;margin-top:64.35pt;width:0;height:18.75pt;z-index:251679744;mso-position-horizontal-relative:text;mso-position-vertical-relative:text" o:connectortype="straight">
                  <v:stroke endarrow="block"/>
                </v:shape>
              </w:pict>
            </w:r>
            <w:r w:rsidR="00A57B35" w:rsidRPr="00975FB6">
              <w:rPr>
                <w:rFonts w:ascii="Times New Roman" w:hAnsi="Times New Roman"/>
                <w:sz w:val="24"/>
                <w:szCs w:val="24"/>
              </w:rPr>
              <w:t>Прикладывает к Заявлению отсканированные документы, необходимые для предоставления Услуги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3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101.8pt;margin-top:64.35pt;width:0;height:18.75pt;z-index:251680768;mso-position-horizontal-relative:text;mso-position-vertical-relative:text" o:connectortype="straight">
                  <v:stroke endarrow="block"/>
                </v:shape>
              </w:pict>
            </w:r>
            <w:r w:rsidR="00A57B35" w:rsidRPr="00975FB6">
              <w:rPr>
                <w:rFonts w:ascii="Times New Roman" w:hAnsi="Times New Roman"/>
                <w:sz w:val="24"/>
                <w:szCs w:val="24"/>
              </w:rPr>
              <w:t>Рассматривает пакет документов, проводит правовую оценку документов и расчет размера субсидии в АСП</w:t>
            </w:r>
          </w:p>
        </w:tc>
      </w:tr>
      <w:tr w:rsidR="00A57B35" w:rsidRPr="00295EDB" w:rsidTr="00725BCF">
        <w:trPr>
          <w:trHeight w:val="263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57B35" w:rsidRPr="00975FB6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B35" w:rsidRPr="00295EDB" w:rsidTr="00725BCF">
        <w:trPr>
          <w:trHeight w:val="90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135.45pt;margin-top:-720.3pt;width:2.25pt;height:.75pt;flip:y;z-index:251681792;mso-position-horizontal-relative:text;mso-position-vertical-relative:text" o:connectortype="straight">
                  <v:stroke endarrow="block"/>
                </v:shape>
              </w:pict>
            </w:r>
            <w:r w:rsidR="00A57B35" w:rsidRPr="00975FB6">
              <w:rPr>
                <w:rFonts w:ascii="Times New Roman" w:hAnsi="Times New Roman"/>
                <w:sz w:val="24"/>
                <w:szCs w:val="24"/>
              </w:rPr>
              <w:t>Направляет пакет электронных документов в Управление посредством функционала ЕПГУ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B6">
              <w:rPr>
                <w:rFonts w:ascii="Times New Roman" w:hAnsi="Times New Roman"/>
                <w:sz w:val="24"/>
                <w:szCs w:val="24"/>
              </w:rPr>
              <w:t>Утверждает 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75FB6">
              <w:rPr>
                <w:rFonts w:ascii="Times New Roman" w:hAnsi="Times New Roman"/>
                <w:sz w:val="24"/>
                <w:szCs w:val="24"/>
              </w:rPr>
              <w:t xml:space="preserve"> о предоставлении (отказе в предоставлении) Услуги</w:t>
            </w:r>
          </w:p>
        </w:tc>
      </w:tr>
      <w:tr w:rsidR="00A57B35" w:rsidRPr="00295EDB" w:rsidTr="00725BCF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975FB6" w:rsidRDefault="007C3732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73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70" type="#_x0000_t32" style="position:absolute;left:0;text-align:left;margin-left:99.55pt;margin-top:2.5pt;width:0;height:18.75pt;z-index:25170534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c>
          <w:tcPr>
            <w:tcW w:w="4644" w:type="dxa"/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975FB6" w:rsidRDefault="00A57B35" w:rsidP="00725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5FB6">
              <w:rPr>
                <w:rFonts w:ascii="Times New Roman" w:hAnsi="Times New Roman"/>
                <w:sz w:val="24"/>
                <w:szCs w:val="24"/>
              </w:rPr>
              <w:t>Уведомляет Заявителя</w:t>
            </w:r>
          </w:p>
        </w:tc>
      </w:tr>
    </w:tbl>
    <w:p w:rsidR="00A57B35" w:rsidRDefault="00A57B35" w:rsidP="00A57B35">
      <w:pPr>
        <w:pStyle w:val="1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A57B35" w:rsidRPr="00D128B9" w:rsidRDefault="00A57B35" w:rsidP="00A57B35">
      <w:pPr>
        <w:pStyle w:val="1"/>
        <w:suppressAutoHyphens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A57B35" w:rsidRPr="00D128B9" w:rsidRDefault="00A57B35" w:rsidP="00A57B35">
      <w:pPr>
        <w:pStyle w:val="1"/>
        <w:suppressAutoHyphens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</w:p>
    <w:p w:rsidR="00A57B35" w:rsidRDefault="00A57B35" w:rsidP="00A57B35"/>
    <w:p w:rsidR="00A57B35" w:rsidRDefault="00A57B35" w:rsidP="00A57B35"/>
    <w:p w:rsidR="00A57B35" w:rsidRDefault="00A57B35" w:rsidP="00A57B35"/>
    <w:p w:rsidR="00A57B35" w:rsidRPr="00D128B9" w:rsidRDefault="00A57B35" w:rsidP="00A57B35"/>
    <w:p w:rsidR="00A57B35" w:rsidRDefault="00A57B35" w:rsidP="00A57B35">
      <w:pPr>
        <w:pStyle w:val="1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Блок-схема предоставления   Услуги через Региональный портал без личной явки на прием в Управление</w:t>
      </w:r>
    </w:p>
    <w:p w:rsidR="00A57B35" w:rsidRPr="00D128B9" w:rsidRDefault="00A57B35" w:rsidP="00A57B35"/>
    <w:tbl>
      <w:tblPr>
        <w:tblW w:w="0" w:type="auto"/>
        <w:tblLook w:val="04A0"/>
      </w:tblPr>
      <w:tblGrid>
        <w:gridCol w:w="4503"/>
        <w:gridCol w:w="850"/>
        <w:gridCol w:w="4217"/>
      </w:tblGrid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left:0;text-align:left;margin-left:111.4pt;margin-top:11.9pt;width:.05pt;height:16.05pt;z-index:251682816" o:connectortype="straight">
                  <v:stroke endarrow="block"/>
                </v:shape>
              </w:pict>
            </w:r>
            <w:r w:rsidR="00A57B35" w:rsidRPr="00715472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69" type="#_x0000_t32" style="position:absolute;left:0;text-align:left;margin-left:95.85pt;margin-top:12.5pt;width:.05pt;height:15.45pt;z-index:251704320;mso-position-horizontal-relative:text;mso-position-vertical-relative:text" o:connectortype="straight">
                  <v:stroke endarrow="block"/>
                </v:shape>
              </w:pict>
            </w:r>
            <w:r w:rsidR="00A57B35" w:rsidRPr="00715472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7939">
              <w:rPr>
                <w:rFonts w:ascii="Times New Roman" w:hAnsi="Times New Roman"/>
                <w:sz w:val="23"/>
                <w:szCs w:val="23"/>
              </w:rPr>
              <w:t>Регистрируется в Единой системе идентификац</w:t>
            </w:r>
            <w:proofErr w:type="gramStart"/>
            <w:r w:rsidRPr="005C7939">
              <w:rPr>
                <w:rFonts w:ascii="Times New Roman" w:hAnsi="Times New Roman"/>
                <w:sz w:val="23"/>
                <w:szCs w:val="23"/>
              </w:rPr>
              <w:t>ии и ау</w:t>
            </w:r>
            <w:proofErr w:type="gramEnd"/>
            <w:r w:rsidRPr="005C7939">
              <w:rPr>
                <w:rFonts w:ascii="Times New Roman" w:hAnsi="Times New Roman"/>
                <w:sz w:val="23"/>
                <w:szCs w:val="23"/>
              </w:rPr>
              <w:t xml:space="preserve">тентификации </w:t>
            </w:r>
          </w:p>
          <w:p w:rsidR="00A57B35" w:rsidRPr="005C7939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7939">
              <w:rPr>
                <w:rFonts w:ascii="Times New Roman" w:hAnsi="Times New Roman"/>
                <w:sz w:val="23"/>
                <w:szCs w:val="23"/>
              </w:rPr>
              <w:t>(далее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C7939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C7939">
              <w:rPr>
                <w:rFonts w:ascii="Times New Roman" w:hAnsi="Times New Roman"/>
                <w:sz w:val="23"/>
                <w:szCs w:val="23"/>
              </w:rPr>
              <w:t>ЕСИА)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732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left:0;text-align:left;margin-left:-4.95pt;margin-top:19.7pt;width:40.5pt;height:386.6pt;flip:y;z-index:2516930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72">
              <w:rPr>
                <w:rFonts w:ascii="Times New Roman" w:hAnsi="Times New Roman"/>
                <w:sz w:val="24"/>
                <w:szCs w:val="24"/>
              </w:rPr>
              <w:t>Формирует пакет документов</w:t>
            </w:r>
          </w:p>
        </w:tc>
      </w:tr>
      <w:tr w:rsidR="00A57B35" w:rsidRPr="00295EDB" w:rsidTr="00725BCF">
        <w:trPr>
          <w:trHeight w:val="27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5C7939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49" type="#_x0000_t32" style="position:absolute;left:0;text-align:left;margin-left:106.2pt;margin-top:.4pt;width:0;height:11.25pt;z-index:2516838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15472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50" type="#_x0000_t32" style="position:absolute;left:0;text-align:left;margin-left:95.8pt;margin-top:.4pt;width:0;height:18pt;z-index:2516848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5C7939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7939">
              <w:rPr>
                <w:rFonts w:ascii="Times New Roman" w:hAnsi="Times New Roman"/>
                <w:sz w:val="23"/>
                <w:szCs w:val="23"/>
              </w:rPr>
              <w:t xml:space="preserve">Оформляет квалифицированную электронную подпись (далее - ЭП) для </w:t>
            </w:r>
            <w:proofErr w:type="gramStart"/>
            <w:r w:rsidRPr="005C7939">
              <w:rPr>
                <w:rFonts w:ascii="Times New Roman" w:hAnsi="Times New Roman"/>
                <w:sz w:val="23"/>
                <w:szCs w:val="23"/>
              </w:rPr>
              <w:t>заверения Заявления</w:t>
            </w:r>
            <w:proofErr w:type="gramEnd"/>
            <w:r w:rsidRPr="005C7939">
              <w:rPr>
                <w:rFonts w:ascii="Times New Roman" w:hAnsi="Times New Roman"/>
                <w:sz w:val="23"/>
                <w:szCs w:val="23"/>
              </w:rPr>
              <w:t xml:space="preserve"> и документов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72">
              <w:rPr>
                <w:rFonts w:ascii="Times New Roman" w:hAnsi="Times New Roman"/>
                <w:sz w:val="24"/>
                <w:szCs w:val="24"/>
              </w:rPr>
              <w:t>Рассматривает пакет документов, проводит правовую оценку документов и расчет размера субсидии в АСП</w: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5C7939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51" type="#_x0000_t32" style="position:absolute;left:0;text-align:left;margin-left:106.2pt;margin-top:-.25pt;width:0;height:16.35pt;z-index:2516858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15472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left:0;text-align:left;margin-left:95.8pt;margin-top:.8pt;width:.15pt;height:13.15pt;z-index:2516869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rPr>
          <w:trHeight w:val="72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5C7939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7939">
              <w:rPr>
                <w:rFonts w:ascii="Times New Roman" w:hAnsi="Times New Roman"/>
                <w:sz w:val="23"/>
                <w:szCs w:val="23"/>
              </w:rPr>
              <w:t>Проходит идентификацию и аутентификацию в ЕСИА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72">
              <w:rPr>
                <w:rFonts w:ascii="Times New Roman" w:hAnsi="Times New Roman"/>
                <w:sz w:val="24"/>
                <w:szCs w:val="24"/>
              </w:rPr>
              <w:t>Утверждает решени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5472">
              <w:rPr>
                <w:rFonts w:ascii="Times New Roman" w:hAnsi="Times New Roman"/>
                <w:sz w:val="24"/>
                <w:szCs w:val="24"/>
              </w:rPr>
              <w:t xml:space="preserve"> о предоставлении (отказе в предоставлении) Услуги</w: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5C7939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53" type="#_x0000_t32" style="position:absolute;left:0;text-align:left;margin-left:111.4pt;margin-top:.2pt;width:.05pt;height:16.4pt;z-index:2516879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15472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left:0;text-align:left;margin-left:95.9pt;margin-top:.2pt;width:.05pt;height:16.4pt;z-index:2516889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5C7939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7939">
              <w:rPr>
                <w:rFonts w:ascii="Times New Roman" w:hAnsi="Times New Roman"/>
                <w:sz w:val="23"/>
                <w:szCs w:val="23"/>
              </w:rPr>
              <w:t>Заполняет в личном кабинете на «Региональном портале государственных услуг Белгородской области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» (далее </w:t>
            </w:r>
            <w:r w:rsidRPr="005C7939">
              <w:rPr>
                <w:rFonts w:ascii="Times New Roman" w:hAnsi="Times New Roman"/>
                <w:sz w:val="23"/>
                <w:szCs w:val="23"/>
              </w:rPr>
              <w:t>- РПГУ</w:t>
            </w:r>
            <w:r w:rsidRPr="005C7939">
              <w:rPr>
                <w:rFonts w:ascii="Times New Roman" w:hAnsi="Times New Roman"/>
                <w:b/>
                <w:sz w:val="23"/>
                <w:szCs w:val="23"/>
              </w:rPr>
              <w:t>)</w:t>
            </w:r>
            <w:r w:rsidRPr="005C793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15291">
              <w:rPr>
                <w:rFonts w:ascii="Times New Roman" w:hAnsi="Times New Roman"/>
                <w:sz w:val="23"/>
                <w:szCs w:val="23"/>
              </w:rPr>
              <w:t>gosuslugi31.ru</w:t>
            </w:r>
            <w:r w:rsidRPr="005C7939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5C7939">
              <w:rPr>
                <w:rFonts w:ascii="Times New Roman" w:hAnsi="Times New Roman"/>
                <w:sz w:val="23"/>
                <w:szCs w:val="23"/>
              </w:rPr>
              <w:t>в электронном виде Заявление на оказание Услуги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472">
              <w:rPr>
                <w:rFonts w:ascii="Times New Roman" w:hAnsi="Times New Roman"/>
                <w:sz w:val="24"/>
                <w:szCs w:val="24"/>
              </w:rPr>
              <w:t>Уведомляет Заявителя</w: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5C7939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55" type="#_x0000_t32" style="position:absolute;left:0;text-align:left;margin-left:110.7pt;margin-top:-.6pt;width:0;height:17.25pt;z-index:2516899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5C7939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7939">
              <w:rPr>
                <w:rFonts w:ascii="Times New Roman" w:hAnsi="Times New Roman"/>
                <w:sz w:val="23"/>
                <w:szCs w:val="23"/>
              </w:rPr>
              <w:t>Прикладывает к Заявлению отсканированные документы, необходимые для получения Услуги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5C7939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56" type="#_x0000_t32" style="position:absolute;left:0;text-align:left;margin-left:112.95pt;margin-top:1.5pt;width:.05pt;height:9.75pt;z-index:2516910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5C7939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7939">
              <w:rPr>
                <w:rFonts w:ascii="Times New Roman" w:hAnsi="Times New Roman"/>
                <w:sz w:val="23"/>
                <w:szCs w:val="23"/>
              </w:rPr>
              <w:t>Заверяет Заявление и прилагаемые к нему отсканированные документы (далее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C7939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5C7939">
              <w:rPr>
                <w:rFonts w:ascii="Times New Roman" w:hAnsi="Times New Roman"/>
                <w:sz w:val="23"/>
                <w:szCs w:val="23"/>
              </w:rPr>
              <w:t xml:space="preserve">пакет электронных документов) </w:t>
            </w:r>
            <w:proofErr w:type="gramStart"/>
            <w:r w:rsidRPr="005C7939">
              <w:rPr>
                <w:rFonts w:ascii="Times New Roman" w:hAnsi="Times New Roman"/>
                <w:sz w:val="23"/>
                <w:szCs w:val="23"/>
              </w:rPr>
              <w:t>квалифицированной</w:t>
            </w:r>
            <w:proofErr w:type="gramEnd"/>
            <w:r w:rsidRPr="005C7939">
              <w:rPr>
                <w:rFonts w:ascii="Times New Roman" w:hAnsi="Times New Roman"/>
                <w:sz w:val="23"/>
                <w:szCs w:val="23"/>
              </w:rPr>
              <w:t xml:space="preserve"> ЭП</w:t>
            </w:r>
          </w:p>
          <w:p w:rsidR="00A57B35" w:rsidRPr="005C7939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5C7939" w:rsidRDefault="007C3732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3732"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57" type="#_x0000_t32" style="position:absolute;left:0;text-align:left;margin-left:106.25pt;margin-top:1.95pt;width:.05pt;height:12.75pt;z-index:251692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5C7939" w:rsidRDefault="00A57B35" w:rsidP="00725BCF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ab/>
            </w:r>
            <w:r w:rsidRPr="005C7939">
              <w:rPr>
                <w:rFonts w:ascii="Times New Roman" w:hAnsi="Times New Roman"/>
                <w:sz w:val="23"/>
                <w:szCs w:val="23"/>
              </w:rPr>
              <w:t>Направляет пакет электронных документов в Управление посредством функционала РПГУ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A57B35" w:rsidRPr="00715472" w:rsidRDefault="00A57B35" w:rsidP="00725B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B35" w:rsidRPr="00831003" w:rsidRDefault="00A57B35" w:rsidP="00A57B3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7B35" w:rsidRDefault="00A57B35" w:rsidP="00A57B35"/>
    <w:p w:rsidR="00A57B35" w:rsidRDefault="00A57B35" w:rsidP="00A57B35"/>
    <w:p w:rsidR="00A57B35" w:rsidRDefault="00A57B35" w:rsidP="00A57B35">
      <w:pPr>
        <w:pStyle w:val="1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B35" w:rsidRDefault="00A57B35" w:rsidP="00A57B35"/>
    <w:p w:rsidR="00A57B35" w:rsidRPr="00A57B35" w:rsidRDefault="00A57B35" w:rsidP="00A57B35"/>
    <w:p w:rsidR="00A57B35" w:rsidRPr="00346256" w:rsidRDefault="00A57B35" w:rsidP="00A57B35"/>
    <w:p w:rsidR="00A57B35" w:rsidRDefault="00A57B35" w:rsidP="00A57B35">
      <w:pPr>
        <w:pStyle w:val="1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Блок-схема предоставления   Услуги через Региональный портал                          с обязательной личной явкой на прием в Управление</w:t>
      </w:r>
    </w:p>
    <w:p w:rsidR="00A57B35" w:rsidRPr="00703D78" w:rsidRDefault="00A57B35" w:rsidP="00A57B35"/>
    <w:tbl>
      <w:tblPr>
        <w:tblW w:w="0" w:type="auto"/>
        <w:tblLook w:val="04A0"/>
      </w:tblPr>
      <w:tblGrid>
        <w:gridCol w:w="4503"/>
        <w:gridCol w:w="850"/>
        <w:gridCol w:w="4217"/>
      </w:tblGrid>
      <w:tr w:rsidR="00A57B35" w:rsidRPr="00295EDB" w:rsidTr="00725BCF">
        <w:trPr>
          <w:trHeight w:val="3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295EDB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5EDB"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295EDB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295EDB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5EDB">
              <w:rPr>
                <w:rFonts w:ascii="Times New Roman" w:hAnsi="Times New Roman"/>
                <w:b/>
                <w:sz w:val="28"/>
                <w:szCs w:val="28"/>
              </w:rPr>
              <w:t>Специалист</w: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295EDB" w:rsidRDefault="007C3732" w:rsidP="00725B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margin-left:108.45pt;margin-top:1.95pt;width:.05pt;height:14.45pt;z-index:2516940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295EDB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295EDB" w:rsidRDefault="007C3732" w:rsidP="00725BC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71" type="#_x0000_t32" style="position:absolute;margin-left:104pt;margin-top:1.95pt;width:.05pt;height:14.45pt;z-index:25170636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rPr>
          <w:trHeight w:val="95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3732"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64" type="#_x0000_t32" style="position:absolute;left:0;text-align:left;margin-left:218.7pt;margin-top:28.45pt;width:42pt;height:212.25pt;flip:y;z-index:251699200;mso-position-horizontal-relative:text;mso-position-vertical-relative:text" o:connectortype="straight">
                  <v:stroke endarrow="block"/>
                </v:shape>
              </w:pict>
            </w:r>
            <w:r w:rsidR="00A57B35" w:rsidRPr="00703D78">
              <w:rPr>
                <w:rFonts w:ascii="Times New Roman" w:hAnsi="Times New Roman"/>
                <w:sz w:val="23"/>
                <w:szCs w:val="23"/>
              </w:rPr>
              <w:t>Регистрируется в Единой системе идентификац</w:t>
            </w:r>
            <w:proofErr w:type="gramStart"/>
            <w:r w:rsidR="00A57B35" w:rsidRPr="00703D78">
              <w:rPr>
                <w:rFonts w:ascii="Times New Roman" w:hAnsi="Times New Roman"/>
                <w:sz w:val="23"/>
                <w:szCs w:val="23"/>
              </w:rPr>
              <w:t>ии и ау</w:t>
            </w:r>
            <w:proofErr w:type="gramEnd"/>
            <w:r w:rsidR="00A57B35" w:rsidRPr="00703D78">
              <w:rPr>
                <w:rFonts w:ascii="Times New Roman" w:hAnsi="Times New Roman"/>
                <w:sz w:val="23"/>
                <w:szCs w:val="23"/>
              </w:rPr>
              <w:t>тентификации (</w:t>
            </w:r>
            <w:proofErr w:type="spellStart"/>
            <w:r w:rsidR="00A57B35" w:rsidRPr="00703D78">
              <w:rPr>
                <w:rFonts w:ascii="Times New Roman" w:hAnsi="Times New Roman"/>
                <w:sz w:val="23"/>
                <w:szCs w:val="23"/>
              </w:rPr>
              <w:t>далее-ЕСИА</w:t>
            </w:r>
            <w:proofErr w:type="spellEnd"/>
            <w:r w:rsidR="00A57B35" w:rsidRPr="00703D78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>Формирует пакет документов</w:t>
            </w:r>
          </w:p>
        </w:tc>
      </w:tr>
      <w:tr w:rsidR="00A57B35" w:rsidRPr="00295EDB" w:rsidTr="00725BCF">
        <w:trPr>
          <w:trHeight w:val="274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60" type="#_x0000_t32" style="position:absolute;left:0;text-align:left;margin-left:108.45pt;margin-top:1.6pt;width:.05pt;height:12pt;z-index:2516951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373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72" type="#_x0000_t32" style="position:absolute;left:0;text-align:left;margin-left:104.05pt;margin-top:1.6pt;width:.05pt;height:14.45pt;z-index:25170739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>Проходит идентификацию и аутентификацию в ЕСИА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>Формирует приглашение на прием</w: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61" type="#_x0000_t32" style="position:absolute;left:0;text-align:left;margin-left:108.5pt;margin-top:.75pt;width:0;height:15.7pt;z-index:2516961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373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73" type="#_x0000_t32" style="position:absolute;left:0;text-align:left;margin-left:104.1pt;margin-top:2pt;width:.05pt;height:14.45pt;z-index:25170841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 xml:space="preserve">Заполняет в  личном кабинете на РПГУ </w:t>
            </w:r>
            <w:r w:rsidRPr="00703D78">
              <w:rPr>
                <w:rFonts w:ascii="Times New Roman" w:hAnsi="Times New Roman"/>
                <w:b/>
                <w:sz w:val="23"/>
                <w:szCs w:val="23"/>
              </w:rPr>
              <w:t xml:space="preserve">gosuslugi31.ru </w:t>
            </w:r>
            <w:r w:rsidRPr="00703D78">
              <w:rPr>
                <w:rFonts w:ascii="Times New Roman" w:hAnsi="Times New Roman"/>
                <w:sz w:val="23"/>
                <w:szCs w:val="23"/>
              </w:rPr>
              <w:t xml:space="preserve"> электронном виде Заявление на оказание Услуги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>Направляет Заявителю приглашение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              </w:t>
            </w:r>
            <w:r w:rsidRPr="00703D78">
              <w:rPr>
                <w:rFonts w:ascii="Times New Roman" w:hAnsi="Times New Roman"/>
                <w:sz w:val="23"/>
                <w:szCs w:val="23"/>
              </w:rPr>
              <w:t>на прием</w: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62" type="#_x0000_t32" style="position:absolute;left:0;text-align:left;margin-left:108.4pt;margin-top:2.5pt;width:.05pt;height:12.85pt;z-index:251697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373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74" type="#_x0000_t32" style="position:absolute;left:0;text-align:left;margin-left:103.95pt;margin-top:.9pt;width:.05pt;height:14.45pt;z-index:2517094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>Прикладывает к Заявлению отсканированные документы, необходимые для предоставления Услуги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>Рассматривает пакет документов, проводит правовую оценку документов и расчет размера субсидии в АСП</w:t>
            </w:r>
          </w:p>
        </w:tc>
      </w:tr>
      <w:tr w:rsidR="00A57B35" w:rsidRPr="00295EDB" w:rsidTr="00725BCF">
        <w:trPr>
          <w:trHeight w:val="333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  <w:lang w:eastAsia="ru-RU"/>
              </w:rPr>
              <w:pict>
                <v:shape id="_x0000_s1063" type="#_x0000_t32" style="position:absolute;left:0;text-align:left;margin-left:108.6pt;margin-top:0;width:0;height:17.5pt;z-index:2516981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C373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75" type="#_x0000_t32" style="position:absolute;left:0;text-align:left;margin-left:103.9pt;margin-top:3.05pt;width:.05pt;height:14.45pt;z-index:2517104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>Направляет пакет электронных документов в Управление посредством функционала РПГУ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>Утверждает решени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 </w:t>
            </w:r>
            <w:r w:rsidRPr="00703D78">
              <w:rPr>
                <w:rFonts w:ascii="Times New Roman" w:hAnsi="Times New Roman"/>
                <w:sz w:val="23"/>
                <w:szCs w:val="23"/>
              </w:rPr>
              <w:t>о предоставлении (отказе в предоставлении) Услуги</w:t>
            </w:r>
          </w:p>
        </w:tc>
      </w:tr>
      <w:tr w:rsidR="00A57B35" w:rsidRPr="00295EDB" w:rsidTr="00725BCF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7B35" w:rsidRPr="00703D78" w:rsidRDefault="007C3732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3732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shape id="_x0000_s1076" type="#_x0000_t32" style="position:absolute;left:0;text-align:left;margin-left:104.15pt;margin-top:1.3pt;width:.05pt;height:14.45pt;z-index:2517114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A57B35" w:rsidRPr="00295EDB" w:rsidTr="00725BCF">
        <w:tc>
          <w:tcPr>
            <w:tcW w:w="4503" w:type="dxa"/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B35" w:rsidRPr="00703D78" w:rsidRDefault="00A57B35" w:rsidP="00725BCF">
            <w:pPr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3D78">
              <w:rPr>
                <w:rFonts w:ascii="Times New Roman" w:hAnsi="Times New Roman"/>
                <w:sz w:val="23"/>
                <w:szCs w:val="23"/>
              </w:rPr>
              <w:t>Уведомляет Заявителя</w:t>
            </w:r>
          </w:p>
        </w:tc>
      </w:tr>
    </w:tbl>
    <w:p w:rsidR="00A57B35" w:rsidRPr="00855642" w:rsidRDefault="00A57B35" w:rsidP="00A57B3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57B35" w:rsidRDefault="00A57B35" w:rsidP="00A57B35">
      <w:pPr>
        <w:pStyle w:val="1"/>
        <w:suppressAutoHyphens/>
        <w:spacing w:before="0" w:after="0" w:line="240" w:lineRule="auto"/>
        <w:ind w:left="4395" w:firstLine="709"/>
        <w:jc w:val="center"/>
        <w:rPr>
          <w:rFonts w:ascii="Times New Roman" w:hAnsi="Times New Roman"/>
          <w:sz w:val="28"/>
          <w:szCs w:val="28"/>
        </w:rPr>
      </w:pPr>
    </w:p>
    <w:p w:rsidR="00A57B35" w:rsidRDefault="00A57B35" w:rsidP="00A57B35">
      <w:pPr>
        <w:pStyle w:val="1"/>
        <w:suppressAutoHyphens/>
        <w:spacing w:before="0" w:after="0" w:line="240" w:lineRule="auto"/>
        <w:ind w:left="4395" w:firstLine="709"/>
        <w:jc w:val="center"/>
        <w:rPr>
          <w:rFonts w:ascii="Times New Roman" w:hAnsi="Times New Roman"/>
          <w:sz w:val="28"/>
          <w:szCs w:val="28"/>
        </w:rPr>
      </w:pPr>
    </w:p>
    <w:p w:rsidR="00A57B35" w:rsidRPr="00CE1822" w:rsidRDefault="00A57B35" w:rsidP="00A57B35">
      <w:pPr>
        <w:spacing w:line="240" w:lineRule="auto"/>
        <w:ind w:firstLine="709"/>
      </w:pPr>
    </w:p>
    <w:p w:rsidR="00A57B35" w:rsidRDefault="00A57B35" w:rsidP="00A57B35">
      <w:pPr>
        <w:pStyle w:val="1"/>
        <w:suppressAutoHyphens/>
        <w:spacing w:before="0" w:after="0" w:line="240" w:lineRule="auto"/>
        <w:ind w:left="4395" w:firstLine="709"/>
        <w:jc w:val="center"/>
        <w:rPr>
          <w:rFonts w:ascii="Times New Roman" w:hAnsi="Times New Roman"/>
          <w:sz w:val="28"/>
          <w:szCs w:val="28"/>
        </w:rPr>
      </w:pPr>
    </w:p>
    <w:p w:rsidR="00A57B35" w:rsidRDefault="00A57B35" w:rsidP="00A57B35">
      <w:pPr>
        <w:pStyle w:val="1"/>
        <w:suppressAutoHyphens/>
        <w:spacing w:before="0" w:after="0" w:line="240" w:lineRule="auto"/>
        <w:ind w:left="4395" w:firstLine="709"/>
        <w:jc w:val="center"/>
        <w:rPr>
          <w:rFonts w:ascii="Times New Roman" w:hAnsi="Times New Roman"/>
          <w:sz w:val="28"/>
          <w:szCs w:val="28"/>
        </w:rPr>
      </w:pPr>
    </w:p>
    <w:p w:rsidR="00A57B35" w:rsidRDefault="00A57B35" w:rsidP="00A57B35"/>
    <w:sectPr w:rsidR="00A57B35" w:rsidSect="00C7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BD" w:rsidRDefault="00B34FBD" w:rsidP="00A57B35">
      <w:pPr>
        <w:spacing w:after="0" w:line="240" w:lineRule="auto"/>
      </w:pPr>
      <w:r>
        <w:separator/>
      </w:r>
    </w:p>
  </w:endnote>
  <w:endnote w:type="continuationSeparator" w:id="0">
    <w:p w:rsidR="00B34FBD" w:rsidRDefault="00B34FBD" w:rsidP="00A5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BD" w:rsidRDefault="00B34FBD" w:rsidP="00A57B35">
      <w:pPr>
        <w:spacing w:after="0" w:line="240" w:lineRule="auto"/>
      </w:pPr>
      <w:r>
        <w:separator/>
      </w:r>
    </w:p>
  </w:footnote>
  <w:footnote w:type="continuationSeparator" w:id="0">
    <w:p w:rsidR="00B34FBD" w:rsidRDefault="00B34FBD" w:rsidP="00A57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B35"/>
    <w:rsid w:val="000578BB"/>
    <w:rsid w:val="007C3732"/>
    <w:rsid w:val="00950C67"/>
    <w:rsid w:val="00A57B35"/>
    <w:rsid w:val="00B34FBD"/>
    <w:rsid w:val="00C7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0" type="connector" idref="#_x0000_s1058"/>
        <o:r id="V:Rule51" type="connector" idref="#_x0000_s1075"/>
        <o:r id="V:Rule52" type="connector" idref="#_x0000_s1076"/>
        <o:r id="V:Rule53" type="connector" idref="#_x0000_s1026"/>
        <o:r id="V:Rule54" type="connector" idref="#_x0000_s1057"/>
        <o:r id="V:Rule55" type="connector" idref="#_x0000_s1055"/>
        <o:r id="V:Rule56" type="connector" idref="#_x0000_s1028"/>
        <o:r id="V:Rule57" type="connector" idref="#_x0000_s1056"/>
        <o:r id="V:Rule58" type="connector" idref="#_x0000_s1027"/>
        <o:r id="V:Rule59" type="connector" idref="#_x0000_s1054"/>
        <o:r id="V:Rule60" type="connector" idref="#_x0000_s1059"/>
        <o:r id="V:Rule61" type="connector" idref="#_x0000_s1032"/>
        <o:r id="V:Rule62" type="connector" idref="#_x0000_s1043"/>
        <o:r id="V:Rule63" type="connector" idref="#_x0000_s1060"/>
        <o:r id="V:Rule64" type="connector" idref="#_x0000_s1031"/>
        <o:r id="V:Rule65" type="connector" idref="#_x0000_s1044"/>
        <o:r id="V:Rule66" type="connector" idref="#_x0000_s1053"/>
        <o:r id="V:Rule67" type="connector" idref="#_x0000_s1074"/>
        <o:r id="V:Rule68" type="connector" idref="#_x0000_s1029"/>
        <o:r id="V:Rule69" type="connector" idref="#_x0000_s1062"/>
        <o:r id="V:Rule70" type="connector" idref="#_x0000_s1030"/>
        <o:r id="V:Rule71" type="connector" idref="#_x0000_s1073"/>
        <o:r id="V:Rule72" type="connector" idref="#_x0000_s1061"/>
        <o:r id="V:Rule73" type="connector" idref="#_x0000_s1067"/>
        <o:r id="V:Rule74" type="connector" idref="#_x0000_s1035"/>
        <o:r id="V:Rule75" type="connector" idref="#_x0000_s1046"/>
        <o:r id="V:Rule76" type="connector" idref="#_x0000_s1045"/>
        <o:r id="V:Rule77" type="connector" idref="#_x0000_s1068"/>
        <o:r id="V:Rule78" type="connector" idref="#_x0000_s1036"/>
        <o:r id="V:Rule79" type="connector" idref="#_x0000_s1047"/>
        <o:r id="V:Rule80" type="connector" idref="#_x0000_s1066"/>
        <o:r id="V:Rule81" type="connector" idref="#_x0000_s1038"/>
        <o:r id="V:Rule82" type="connector" idref="#_x0000_s1065"/>
        <o:r id="V:Rule83" type="connector" idref="#_x0000_s1037"/>
        <o:r id="V:Rule84" type="connector" idref="#_x0000_s1048"/>
        <o:r id="V:Rule85" type="connector" idref="#_x0000_s1051"/>
        <o:r id="V:Rule86" type="connector" idref="#_x0000_s1042"/>
        <o:r id="V:Rule87" type="connector" idref="#_x0000_s1070"/>
        <o:r id="V:Rule88" type="connector" idref="#_x0000_s1041"/>
        <o:r id="V:Rule89" type="connector" idref="#_x0000_s1069"/>
        <o:r id="V:Rule90" type="connector" idref="#_x0000_s1052"/>
        <o:r id="V:Rule91" type="connector" idref="#_x0000_s1039"/>
        <o:r id="V:Rule92" type="connector" idref="#_x0000_s1063"/>
        <o:r id="V:Rule93" type="connector" idref="#_x0000_s1071"/>
        <o:r id="V:Rule94" type="connector" idref="#_x0000_s1050"/>
        <o:r id="V:Rule95" type="connector" idref="#_x0000_s1049"/>
        <o:r id="V:Rule96" type="connector" idref="#_x0000_s1040"/>
        <o:r id="V:Rule97" type="connector" idref="#_x0000_s1064"/>
        <o:r id="V:Rule98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57B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B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5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7B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A57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7B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2019-05-21T08:15:00Z</dcterms:created>
  <dcterms:modified xsi:type="dcterms:W3CDTF">2019-08-21T13:21:00Z</dcterms:modified>
</cp:coreProperties>
</file>